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Y="1126"/>
        <w:tblW w:w="14596" w:type="dxa"/>
        <w:tblLook w:val="04A0" w:firstRow="1" w:lastRow="0" w:firstColumn="1" w:lastColumn="0" w:noHBand="0" w:noVBand="1"/>
      </w:tblPr>
      <w:tblGrid>
        <w:gridCol w:w="518"/>
        <w:gridCol w:w="1765"/>
        <w:gridCol w:w="2208"/>
        <w:gridCol w:w="5264"/>
        <w:gridCol w:w="1603"/>
        <w:gridCol w:w="3238"/>
      </w:tblGrid>
      <w:tr w:rsidR="006B0B72" w:rsidRPr="00BF5B5E" w14:paraId="0D40E0FD" w14:textId="77777777" w:rsidTr="006B0B72">
        <w:trPr>
          <w:trHeight w:val="841"/>
        </w:trPr>
        <w:tc>
          <w:tcPr>
            <w:tcW w:w="14596" w:type="dxa"/>
            <w:gridSpan w:val="6"/>
            <w:tcBorders>
              <w:top w:val="nil"/>
              <w:left w:val="nil"/>
              <w:bottom w:val="single" w:sz="4" w:space="0" w:color="auto"/>
              <w:right w:val="nil"/>
            </w:tcBorders>
            <w:shd w:val="clear" w:color="auto" w:fill="auto"/>
          </w:tcPr>
          <w:p w14:paraId="6999E7EC" w14:textId="77777777" w:rsidR="006B0B72" w:rsidRDefault="006B0B72" w:rsidP="008856F5">
            <w:pPr>
              <w:jc w:val="center"/>
              <w:rPr>
                <w:rFonts w:ascii="Times New Roman" w:hAnsi="Times New Roman" w:cs="Times New Roman"/>
                <w:b/>
                <w:bCs/>
                <w:sz w:val="24"/>
                <w:szCs w:val="24"/>
              </w:rPr>
            </w:pPr>
            <w:bookmarkStart w:id="0" w:name="_GoBack"/>
            <w:bookmarkEnd w:id="0"/>
            <w:r w:rsidRPr="00BF5B5E">
              <w:rPr>
                <w:rFonts w:ascii="Times New Roman" w:hAnsi="Times New Roman" w:cs="Times New Roman"/>
                <w:b/>
                <w:bCs/>
                <w:sz w:val="24"/>
                <w:szCs w:val="24"/>
              </w:rPr>
              <w:t>Відомість розгляду пропозицій (зауважень), що надійшли під час процедури громадських обговорень проєкту містобудівної документації місцевого рівня «</w:t>
            </w:r>
            <w:r w:rsidRPr="00BF5B5E">
              <w:rPr>
                <w:rFonts w:ascii="Times New Roman" w:hAnsi="Times New Roman" w:cs="Times New Roman"/>
                <w:b/>
                <w:sz w:val="24"/>
                <w:szCs w:val="24"/>
              </w:rPr>
              <w:t>Детальний план частини території що на вул. Енергетиків в м. Нетішин Нетішинської міської територіальної громади Шепетівського району Хмельницької області</w:t>
            </w:r>
            <w:r w:rsidRPr="00BF5B5E">
              <w:rPr>
                <w:rFonts w:ascii="Times New Roman" w:hAnsi="Times New Roman" w:cs="Times New Roman"/>
                <w:b/>
                <w:bCs/>
                <w:sz w:val="24"/>
                <w:szCs w:val="24"/>
              </w:rPr>
              <w:t>»</w:t>
            </w:r>
          </w:p>
          <w:p w14:paraId="57986AAA" w14:textId="6D2CC54C" w:rsidR="006B0B72" w:rsidRPr="00BF5B5E" w:rsidRDefault="006B0B72" w:rsidP="008856F5">
            <w:pPr>
              <w:jc w:val="center"/>
              <w:rPr>
                <w:rFonts w:ascii="Times New Roman" w:hAnsi="Times New Roman" w:cs="Times New Roman"/>
                <w:b/>
                <w:bCs/>
                <w:sz w:val="24"/>
                <w:szCs w:val="24"/>
              </w:rPr>
            </w:pPr>
          </w:p>
        </w:tc>
      </w:tr>
      <w:tr w:rsidR="006B0B72" w:rsidRPr="00BF5B5E" w14:paraId="6B558E7E" w14:textId="77777777" w:rsidTr="006B0B72">
        <w:tc>
          <w:tcPr>
            <w:tcW w:w="518" w:type="dxa"/>
            <w:tcBorders>
              <w:top w:val="single" w:sz="4" w:space="0" w:color="auto"/>
            </w:tcBorders>
            <w:shd w:val="clear" w:color="auto" w:fill="D9D9D9" w:themeFill="background1" w:themeFillShade="D9"/>
          </w:tcPr>
          <w:p w14:paraId="3AFA4FD6" w14:textId="5C4B8CF3"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 з/п</w:t>
            </w:r>
          </w:p>
        </w:tc>
        <w:tc>
          <w:tcPr>
            <w:tcW w:w="1765" w:type="dxa"/>
            <w:tcBorders>
              <w:top w:val="single" w:sz="4" w:space="0" w:color="auto"/>
            </w:tcBorders>
            <w:shd w:val="clear" w:color="auto" w:fill="D9D9D9" w:themeFill="background1" w:themeFillShade="D9"/>
          </w:tcPr>
          <w:p w14:paraId="596B1CBE" w14:textId="77777777"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Джерело</w:t>
            </w:r>
          </w:p>
          <w:p w14:paraId="2FD593CB" w14:textId="7D3A9663"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зауваження/</w:t>
            </w:r>
            <w:r w:rsidRPr="00BF5B5E">
              <w:rPr>
                <w:rFonts w:ascii="Times New Roman" w:hAnsi="Times New Roman" w:cs="Times New Roman"/>
                <w:b/>
                <w:bCs/>
                <w:sz w:val="24"/>
                <w:szCs w:val="24"/>
              </w:rPr>
              <w:br/>
              <w:t>пропозиції</w:t>
            </w:r>
          </w:p>
        </w:tc>
        <w:tc>
          <w:tcPr>
            <w:tcW w:w="2208" w:type="dxa"/>
            <w:tcBorders>
              <w:top w:val="single" w:sz="4" w:space="0" w:color="auto"/>
            </w:tcBorders>
            <w:shd w:val="clear" w:color="auto" w:fill="D9D9D9" w:themeFill="background1" w:themeFillShade="D9"/>
          </w:tcPr>
          <w:p w14:paraId="2F939E6D" w14:textId="4BA84D59"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Автор (ПІБ/ Юридична особа)</w:t>
            </w:r>
          </w:p>
        </w:tc>
        <w:tc>
          <w:tcPr>
            <w:tcW w:w="5264" w:type="dxa"/>
            <w:tcBorders>
              <w:top w:val="single" w:sz="4" w:space="0" w:color="auto"/>
            </w:tcBorders>
            <w:shd w:val="clear" w:color="auto" w:fill="D9D9D9" w:themeFill="background1" w:themeFillShade="D9"/>
          </w:tcPr>
          <w:p w14:paraId="4D31809B" w14:textId="12AC3311"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Суть зауваження або пропозиції</w:t>
            </w:r>
          </w:p>
        </w:tc>
        <w:tc>
          <w:tcPr>
            <w:tcW w:w="1603" w:type="dxa"/>
            <w:tcBorders>
              <w:top w:val="single" w:sz="4" w:space="0" w:color="auto"/>
            </w:tcBorders>
            <w:shd w:val="clear" w:color="auto" w:fill="D9D9D9" w:themeFill="background1" w:themeFillShade="D9"/>
          </w:tcPr>
          <w:p w14:paraId="7F1F9F4F" w14:textId="732FBD95"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Рішення розробника</w:t>
            </w:r>
          </w:p>
        </w:tc>
        <w:tc>
          <w:tcPr>
            <w:tcW w:w="3238" w:type="dxa"/>
            <w:tcBorders>
              <w:top w:val="single" w:sz="4" w:space="0" w:color="auto"/>
            </w:tcBorders>
            <w:shd w:val="clear" w:color="auto" w:fill="D9D9D9" w:themeFill="background1" w:themeFillShade="D9"/>
          </w:tcPr>
          <w:p w14:paraId="7B2F9434" w14:textId="0988F5FE"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Обґрунтування рішення</w:t>
            </w:r>
          </w:p>
        </w:tc>
      </w:tr>
      <w:tr w:rsidR="006B0B72" w:rsidRPr="00BF5B5E" w14:paraId="3F410029" w14:textId="77777777" w:rsidTr="006F1E5D">
        <w:tc>
          <w:tcPr>
            <w:tcW w:w="518" w:type="dxa"/>
            <w:shd w:val="clear" w:color="auto" w:fill="D9D9D9" w:themeFill="background1" w:themeFillShade="D9"/>
          </w:tcPr>
          <w:p w14:paraId="0D040C9A" w14:textId="7777777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1</w:t>
            </w:r>
          </w:p>
        </w:tc>
        <w:tc>
          <w:tcPr>
            <w:tcW w:w="1765" w:type="dxa"/>
            <w:shd w:val="clear" w:color="auto" w:fill="D9D9D9" w:themeFill="background1" w:themeFillShade="D9"/>
          </w:tcPr>
          <w:p w14:paraId="6F641662" w14:textId="7777777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2</w:t>
            </w:r>
          </w:p>
        </w:tc>
        <w:tc>
          <w:tcPr>
            <w:tcW w:w="2208" w:type="dxa"/>
            <w:shd w:val="clear" w:color="auto" w:fill="D9D9D9" w:themeFill="background1" w:themeFillShade="D9"/>
          </w:tcPr>
          <w:p w14:paraId="6DBB8E68" w14:textId="7777777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3</w:t>
            </w:r>
          </w:p>
        </w:tc>
        <w:tc>
          <w:tcPr>
            <w:tcW w:w="5264" w:type="dxa"/>
            <w:shd w:val="clear" w:color="auto" w:fill="D9D9D9" w:themeFill="background1" w:themeFillShade="D9"/>
          </w:tcPr>
          <w:p w14:paraId="4F531FB2" w14:textId="7777777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4</w:t>
            </w:r>
          </w:p>
        </w:tc>
        <w:tc>
          <w:tcPr>
            <w:tcW w:w="1603" w:type="dxa"/>
            <w:shd w:val="clear" w:color="auto" w:fill="D9D9D9" w:themeFill="background1" w:themeFillShade="D9"/>
          </w:tcPr>
          <w:p w14:paraId="42F3C981" w14:textId="7777777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5</w:t>
            </w:r>
          </w:p>
        </w:tc>
        <w:tc>
          <w:tcPr>
            <w:tcW w:w="3238" w:type="dxa"/>
            <w:shd w:val="clear" w:color="auto" w:fill="D9D9D9" w:themeFill="background1" w:themeFillShade="D9"/>
          </w:tcPr>
          <w:p w14:paraId="1D862B8A" w14:textId="7777777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6</w:t>
            </w:r>
          </w:p>
        </w:tc>
      </w:tr>
      <w:tr w:rsidR="006B0B72" w:rsidRPr="00BF5B5E" w14:paraId="211750BE" w14:textId="77777777" w:rsidTr="006F1E5D">
        <w:tc>
          <w:tcPr>
            <w:tcW w:w="518" w:type="dxa"/>
            <w:vAlign w:val="center"/>
          </w:tcPr>
          <w:p w14:paraId="3BAFF31F"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680EB803" w14:textId="2C9E0550"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17B63D6F" w14:textId="371955D8"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b/>
                <w:bCs/>
                <w:sz w:val="24"/>
                <w:szCs w:val="24"/>
              </w:rPr>
              <w:t>Марі</w:t>
            </w:r>
            <w:r>
              <w:rPr>
                <w:rFonts w:ascii="Times New Roman" w:hAnsi="Times New Roman" w:cs="Times New Roman"/>
                <w:b/>
                <w:bCs/>
                <w:sz w:val="24"/>
                <w:szCs w:val="24"/>
              </w:rPr>
              <w:t>я</w:t>
            </w:r>
            <w:r w:rsidRPr="00BF5B5E">
              <w:rPr>
                <w:rFonts w:ascii="Times New Roman" w:hAnsi="Times New Roman" w:cs="Times New Roman"/>
                <w:b/>
                <w:bCs/>
                <w:sz w:val="24"/>
                <w:szCs w:val="24"/>
              </w:rPr>
              <w:t xml:space="preserve"> ТУЛЬБ</w:t>
            </w:r>
            <w:r>
              <w:rPr>
                <w:rFonts w:ascii="Times New Roman" w:hAnsi="Times New Roman" w:cs="Times New Roman"/>
                <w:b/>
                <w:bCs/>
                <w:sz w:val="24"/>
                <w:szCs w:val="24"/>
              </w:rPr>
              <w:t>А</w:t>
            </w:r>
          </w:p>
        </w:tc>
        <w:tc>
          <w:tcPr>
            <w:tcW w:w="5264" w:type="dxa"/>
            <w:vAlign w:val="center"/>
          </w:tcPr>
          <w:p w14:paraId="455F85D8" w14:textId="5582793B"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У виконавчого комітету Нетішинської міської ради було саме перше питання це розміщення паркомісць, зазначивши, що в доповіді головний архітектор проєкту повідомила, що дане питання доопрацюють. Також повідомила, що ті паркомісця які зазначені в пояснювальній записці, 15 паркомісць, на ту кількість квартир буде дуже мало, а також в пояснювальній записці написано, що будуть використовуватися прилеглі гаражні кооперативи, запевнивши, що вони всі вже приватизовані і вільних місць там не має відповідно потрібно використовувати територію яка розглядається в детальному плані та забезпечити мешканців паркомісцями, можливо передбачивши підземні паркінги</w:t>
            </w:r>
          </w:p>
        </w:tc>
        <w:tc>
          <w:tcPr>
            <w:tcW w:w="1603" w:type="dxa"/>
            <w:vAlign w:val="center"/>
          </w:tcPr>
          <w:p w14:paraId="7C9E83FC" w14:textId="453E8FED"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Враховано</w:t>
            </w:r>
          </w:p>
        </w:tc>
        <w:tc>
          <w:tcPr>
            <w:tcW w:w="3238" w:type="dxa"/>
          </w:tcPr>
          <w:p w14:paraId="683A568D" w14:textId="74E962DA"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На території розробки ДПТ збільшена кількість паркомісць до 30, а також передбачено будівництво підземного паркінгу</w:t>
            </w:r>
          </w:p>
        </w:tc>
      </w:tr>
      <w:tr w:rsidR="006B0B72" w:rsidRPr="00BF5B5E" w14:paraId="45A2A77F" w14:textId="77777777" w:rsidTr="006F1E5D">
        <w:tc>
          <w:tcPr>
            <w:tcW w:w="518" w:type="dxa"/>
            <w:vAlign w:val="center"/>
          </w:tcPr>
          <w:p w14:paraId="7CCC14F5"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3C4D0566" w14:textId="1C710D13"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71D4E069" w14:textId="112D4C60" w:rsidR="006B0B72" w:rsidRPr="00BF5B5E"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52EC404B" w14:textId="01FDE3E0"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В передмові написано, що Детальний план розроблено на вихідній інформації станом на 01.01.2025 р. з виділенням короткострокового періоду (до 5-ти років). Проєкт розроблений з урахуванням рішень, містобудівної документації «Внесення змін до генерального плану м. Нетішин та плану зонування території м. Нетішин Хмельницької області», розроблений ТОВ «Естр» та затверджений рішенням Нетішинської міської ради Шепетівського району Хмельницької області у 2022 році.</w:t>
            </w:r>
          </w:p>
          <w:p w14:paraId="4C6B6758" w14:textId="663A1914"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lastRenderedPageBreak/>
              <w:t>Хоча існує документ, про затвердження містобудівної документації «Внесення змін до генерального плану м. Нетішин та плану зонування території м. Нетішин» № 39/1924 від 22.09.2023 де написано стосовно цієї ділянки, що тут може лише бути багатоквартирні будинки 5 поверхів. Також запитала в головного архітектора проєкту чому в пояснювальній записці посилання на рішення 2022 року, а не 2023 року.</w:t>
            </w:r>
          </w:p>
          <w:p w14:paraId="0EB20B7E" w14:textId="77777777" w:rsidR="006B0B72" w:rsidRPr="00BF5B5E" w:rsidRDefault="006B0B72" w:rsidP="006B0B72">
            <w:pPr>
              <w:jc w:val="both"/>
              <w:rPr>
                <w:rFonts w:ascii="Times New Roman" w:hAnsi="Times New Roman" w:cs="Times New Roman"/>
                <w:sz w:val="24"/>
                <w:szCs w:val="24"/>
              </w:rPr>
            </w:pPr>
          </w:p>
        </w:tc>
        <w:tc>
          <w:tcPr>
            <w:tcW w:w="1603" w:type="dxa"/>
            <w:vAlign w:val="center"/>
          </w:tcPr>
          <w:p w14:paraId="5F6F9140" w14:textId="51F53146"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lastRenderedPageBreak/>
              <w:t>Частково враховано</w:t>
            </w:r>
          </w:p>
        </w:tc>
        <w:tc>
          <w:tcPr>
            <w:tcW w:w="3238" w:type="dxa"/>
          </w:tcPr>
          <w:p w14:paraId="6238B3D4"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Проєкт детального плану території розроблено відповідно до вимог чинного законодавства України у сфері містобудування та з урахуванням положень містобудівної документації вищого рівня.</w:t>
            </w:r>
          </w:p>
          <w:p w14:paraId="1D344CE6"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 xml:space="preserve">Водночас, відповідно до пункту 6-3 Прикінцевих положень Закону України «Про регулювання </w:t>
            </w:r>
            <w:r w:rsidRPr="00205A93">
              <w:rPr>
                <w:rFonts w:ascii="Times New Roman" w:eastAsia="Times New Roman" w:hAnsi="Times New Roman" w:cs="Times New Roman"/>
                <w:sz w:val="24"/>
                <w:szCs w:val="24"/>
                <w:lang w:eastAsia="uk-UA"/>
              </w:rPr>
              <w:lastRenderedPageBreak/>
              <w:t>містобудівної діяльності», у разі відсутності комплексного плану просторового розвитку території територіальної громади або генерального плану населеного пункту, розроблених відповідно до вимог Закону України №711-IX, детальний план території має право визначати та уточнювати функціональне призначення території.</w:t>
            </w:r>
          </w:p>
          <w:p w14:paraId="7BF50E59"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Крім того, положення ДБН Б.2.2-12:2019 «Планування та забудова територій» щодо обмеження поверховості житлової забудови були скасовані в судовому порядку та не є чинними обов’язковими нормами для застосування.</w:t>
            </w:r>
          </w:p>
          <w:p w14:paraId="11390A05"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У зв’язку з наведеним, проєктом детального плану території уточнено планувальні рішення генерального плану та плану зонування території щодо допустимих параметрів забудови даної території. Передбачена проєктом багатоквартирна житлова забудова до 9 поверхів відповідає містобудівним, планувальним та інженерно-</w:t>
            </w:r>
            <w:r w:rsidRPr="00205A93">
              <w:rPr>
                <w:rFonts w:ascii="Times New Roman" w:eastAsia="Times New Roman" w:hAnsi="Times New Roman" w:cs="Times New Roman"/>
                <w:sz w:val="24"/>
                <w:szCs w:val="24"/>
                <w:lang w:eastAsia="uk-UA"/>
              </w:rPr>
              <w:lastRenderedPageBreak/>
              <w:t>транспортним умовам території.</w:t>
            </w:r>
          </w:p>
          <w:p w14:paraId="358C66C6" w14:textId="4B3D7EDF" w:rsidR="006B0B72" w:rsidRPr="00205A93"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З огляду на викладене, пропозиція щодо обмеження поверховості до 5 поверхів не врахована.</w:t>
            </w:r>
          </w:p>
          <w:p w14:paraId="0876960E" w14:textId="77777777" w:rsidR="006B0B72" w:rsidRPr="00BF5B5E" w:rsidRDefault="006B0B72" w:rsidP="006B0B72">
            <w:pPr>
              <w:rPr>
                <w:rFonts w:ascii="Times New Roman" w:eastAsia="Times New Roman" w:hAnsi="Times New Roman" w:cs="Times New Roman"/>
                <w:sz w:val="24"/>
                <w:szCs w:val="24"/>
                <w:lang w:eastAsia="uk-UA"/>
              </w:rPr>
            </w:pPr>
          </w:p>
          <w:p w14:paraId="126DAA39" w14:textId="54422447" w:rsidR="006B0B72" w:rsidRPr="00BF5B5E" w:rsidRDefault="006B0B72" w:rsidP="006B0B72">
            <w:pPr>
              <w:rPr>
                <w:rFonts w:ascii="Times New Roman" w:eastAsia="Times New Roman" w:hAnsi="Times New Roman" w:cs="Times New Roman"/>
                <w:sz w:val="24"/>
                <w:szCs w:val="24"/>
                <w:lang w:eastAsia="uk-UA"/>
              </w:rPr>
            </w:pPr>
            <w:r w:rsidRPr="00BF5B5E">
              <w:rPr>
                <w:rFonts w:ascii="Times New Roman" w:eastAsia="Times New Roman" w:hAnsi="Times New Roman" w:cs="Times New Roman"/>
                <w:sz w:val="24"/>
                <w:szCs w:val="24"/>
                <w:lang w:eastAsia="uk-UA"/>
              </w:rPr>
              <w:t>У текстову частину внесені відповідні зміни, а саме виправлено помилку що рішення щодо затвердження ГП міста Нетішин прийняте у 2023 році.</w:t>
            </w:r>
          </w:p>
          <w:p w14:paraId="56243218" w14:textId="5EDE54F2" w:rsidR="006B0B72" w:rsidRPr="00BF5B5E" w:rsidRDefault="006B0B72" w:rsidP="006B0B72">
            <w:pPr>
              <w:jc w:val="center"/>
              <w:rPr>
                <w:rFonts w:ascii="Times New Roman" w:hAnsi="Times New Roman" w:cs="Times New Roman"/>
                <w:sz w:val="24"/>
                <w:szCs w:val="24"/>
              </w:rPr>
            </w:pPr>
          </w:p>
        </w:tc>
      </w:tr>
      <w:tr w:rsidR="006B0B72" w:rsidRPr="00BF5B5E" w14:paraId="164CF957" w14:textId="77777777" w:rsidTr="006F1E5D">
        <w:tc>
          <w:tcPr>
            <w:tcW w:w="518" w:type="dxa"/>
            <w:vAlign w:val="center"/>
          </w:tcPr>
          <w:p w14:paraId="70B45363"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50EFE6EA" w14:textId="516F6CF6"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1E7A72DB" w14:textId="7D452A63" w:rsidR="006B0B72" w:rsidRPr="00BF5B5E" w:rsidRDefault="006B0B72" w:rsidP="006B0B72">
            <w:pPr>
              <w:jc w:val="center"/>
              <w:rPr>
                <w:rFonts w:ascii="Times New Roman" w:eastAsia="Times New Roman" w:hAnsi="Times New Roman" w:cs="Times New Roman"/>
                <w:b/>
                <w:bCs/>
                <w:sz w:val="24"/>
                <w:szCs w:val="24"/>
                <w:lang w:eastAsia="uk-UA"/>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5A94F8D9" w14:textId="162BD018" w:rsidR="006B0B72" w:rsidRPr="00BF5B5E" w:rsidRDefault="006B0B72" w:rsidP="006B0B72">
            <w:pPr>
              <w:jc w:val="both"/>
              <w:rPr>
                <w:rFonts w:ascii="Times New Roman" w:eastAsia="Times New Roman" w:hAnsi="Times New Roman" w:cs="Times New Roman"/>
                <w:sz w:val="24"/>
                <w:szCs w:val="24"/>
                <w:lang w:eastAsia="uk-UA"/>
              </w:rPr>
            </w:pPr>
            <w:r w:rsidRPr="00BF5B5E">
              <w:rPr>
                <w:rFonts w:ascii="Times New Roman" w:hAnsi="Times New Roman" w:cs="Times New Roman"/>
                <w:sz w:val="24"/>
                <w:szCs w:val="24"/>
              </w:rPr>
              <w:t>В пояснювальній записці є пункт 8.4. «Теплопосачання» в якому зазначено, що опалення та гаряче водопостачання квартир в житлових будинках здіснюється від автономних побутових теплогенераторів які працюють на природньому газі. Та попросила пояснення, а саме які в нас природні гази в м. Нетішин?</w:t>
            </w:r>
          </w:p>
        </w:tc>
        <w:tc>
          <w:tcPr>
            <w:tcW w:w="1603" w:type="dxa"/>
            <w:vAlign w:val="center"/>
          </w:tcPr>
          <w:p w14:paraId="201B8D01" w14:textId="1837EDE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Враховано.</w:t>
            </w:r>
          </w:p>
        </w:tc>
        <w:tc>
          <w:tcPr>
            <w:tcW w:w="3238" w:type="dxa"/>
          </w:tcPr>
          <w:p w14:paraId="5BFD0F9E" w14:textId="77777777" w:rsidR="006B0B72" w:rsidRPr="00BF5B5E" w:rsidRDefault="006B0B72" w:rsidP="006B0B72">
            <w:pPr>
              <w:jc w:val="center"/>
              <w:rPr>
                <w:rFonts w:ascii="Times New Roman" w:hAnsi="Times New Roman" w:cs="Times New Roman"/>
                <w:sz w:val="24"/>
                <w:szCs w:val="24"/>
              </w:rPr>
            </w:pPr>
          </w:p>
        </w:tc>
      </w:tr>
      <w:tr w:rsidR="006B0B72" w:rsidRPr="00BF5B5E" w14:paraId="656742DD" w14:textId="77777777" w:rsidTr="006F1E5D">
        <w:tc>
          <w:tcPr>
            <w:tcW w:w="518" w:type="dxa"/>
            <w:vAlign w:val="center"/>
          </w:tcPr>
          <w:p w14:paraId="07F48581"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4AB25AB0" w14:textId="5CCDD29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374DEDF3" w14:textId="56F09F31"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2DDD8792" w14:textId="6CD5F123" w:rsidR="006B0B72" w:rsidRPr="004F7C88"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У</w:t>
            </w:r>
            <w:r w:rsidRPr="004F7C88">
              <w:rPr>
                <w:rFonts w:ascii="Times New Roman" w:hAnsi="Times New Roman" w:cs="Times New Roman"/>
                <w:sz w:val="24"/>
                <w:szCs w:val="24"/>
              </w:rPr>
              <w:t xml:space="preserve"> пояснюючій записці в таблиці 5.4 «Містобудівні умови та обмеження забудови земельної ділянки» написано, що максимально допустима частка (відсоток) забудови земельної ділянки з посиланням на ДБН Б.2.2-12:2019 «Планування та забудова територій» згідно таблиці 6.2, 6.3. Зазначила, що даних таблиць в пояснювальній записці не існує та попросила повідомити де вони знаходяться?</w:t>
            </w:r>
          </w:p>
          <w:p w14:paraId="43AE5F37" w14:textId="77777777" w:rsidR="006B0B72" w:rsidRPr="00BF5B5E" w:rsidRDefault="006B0B72" w:rsidP="006B0B72">
            <w:pPr>
              <w:jc w:val="both"/>
              <w:rPr>
                <w:rFonts w:ascii="Times New Roman" w:hAnsi="Times New Roman" w:cs="Times New Roman"/>
                <w:sz w:val="24"/>
                <w:szCs w:val="24"/>
              </w:rPr>
            </w:pPr>
          </w:p>
        </w:tc>
        <w:tc>
          <w:tcPr>
            <w:tcW w:w="1603" w:type="dxa"/>
            <w:vAlign w:val="center"/>
          </w:tcPr>
          <w:p w14:paraId="138795F4" w14:textId="3FA14B35"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Не враховано</w:t>
            </w:r>
          </w:p>
        </w:tc>
        <w:tc>
          <w:tcPr>
            <w:tcW w:w="3238" w:type="dxa"/>
          </w:tcPr>
          <w:p w14:paraId="5390645E" w14:textId="47944E70" w:rsidR="006B0B72" w:rsidRPr="00BF5B5E" w:rsidRDefault="006B0B72" w:rsidP="006B0B72">
            <w:pPr>
              <w:rPr>
                <w:rFonts w:ascii="Times New Roman" w:hAnsi="Times New Roman" w:cs="Times New Roman"/>
                <w:sz w:val="24"/>
                <w:szCs w:val="24"/>
              </w:rPr>
            </w:pPr>
            <w:r w:rsidRPr="00BF5B5E">
              <w:rPr>
                <w:rFonts w:ascii="Times New Roman" w:hAnsi="Times New Roman" w:cs="Times New Roman"/>
                <w:sz w:val="24"/>
                <w:szCs w:val="24"/>
              </w:rPr>
              <w:t>Т</w:t>
            </w:r>
            <w:r w:rsidRPr="004F7C88">
              <w:rPr>
                <w:rFonts w:ascii="Times New Roman" w:hAnsi="Times New Roman" w:cs="Times New Roman"/>
                <w:sz w:val="24"/>
                <w:szCs w:val="24"/>
              </w:rPr>
              <w:t>аблиці 6.2, 6.3</w:t>
            </w:r>
            <w:r w:rsidRPr="00BF5B5E">
              <w:rPr>
                <w:rFonts w:ascii="Times New Roman" w:hAnsi="Times New Roman" w:cs="Times New Roman"/>
                <w:sz w:val="24"/>
                <w:szCs w:val="24"/>
              </w:rPr>
              <w:t xml:space="preserve"> знаходяться в  </w:t>
            </w:r>
            <w:r w:rsidRPr="004F7C88">
              <w:rPr>
                <w:rFonts w:ascii="Times New Roman" w:hAnsi="Times New Roman" w:cs="Times New Roman"/>
                <w:sz w:val="24"/>
                <w:szCs w:val="24"/>
              </w:rPr>
              <w:t>ДБН Б.2.2-12:2019 «Планування та забудова територій»</w:t>
            </w:r>
            <w:r w:rsidRPr="00BF5B5E">
              <w:rPr>
                <w:rFonts w:ascii="Times New Roman" w:hAnsi="Times New Roman" w:cs="Times New Roman"/>
                <w:sz w:val="24"/>
                <w:szCs w:val="24"/>
              </w:rPr>
              <w:t xml:space="preserve"> на стор. 21 та 24</w:t>
            </w:r>
          </w:p>
        </w:tc>
      </w:tr>
      <w:tr w:rsidR="006B0B72" w:rsidRPr="00BF5B5E" w14:paraId="71A570D7" w14:textId="77777777" w:rsidTr="006F1E5D">
        <w:tc>
          <w:tcPr>
            <w:tcW w:w="518" w:type="dxa"/>
            <w:vAlign w:val="center"/>
          </w:tcPr>
          <w:p w14:paraId="487E9EA0"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3C9846B4" w14:textId="159E8863"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38DD346B" w14:textId="237C4B7D"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1930BC39" w14:textId="0825F1EC"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 xml:space="preserve">В пояснювальній записці є пункт 13 «Перелік індикаторів реалізації детального плану території» де теоретично мало бути зазначено у відсотковому форматі скільки і що займає дану </w:t>
            </w:r>
            <w:r w:rsidRPr="00BF5B5E">
              <w:rPr>
                <w:rFonts w:ascii="Times New Roman" w:hAnsi="Times New Roman" w:cs="Times New Roman"/>
                <w:sz w:val="24"/>
                <w:szCs w:val="24"/>
              </w:rPr>
              <w:lastRenderedPageBreak/>
              <w:t>територію, так як головним архітектором проєкту було озвучено, що забудова не перевищує 35%, але за письмовою пропозицією Олександра Миклуша планується ще розміщення окремого об'єкта громадської забудови у вигляді торгово офісної будівлі, тому якщо враховувати дану будівлю то 35% забудови не відповідає ДБН Б.2.2-12:2019 «Планування та забудова територій». А також запитала, чому не прописано реально фактичні розміри будинків, якщо на кресленнях видно, що там більше ніж 35% забудови?</w:t>
            </w:r>
          </w:p>
        </w:tc>
        <w:tc>
          <w:tcPr>
            <w:tcW w:w="1603" w:type="dxa"/>
            <w:vAlign w:val="center"/>
          </w:tcPr>
          <w:p w14:paraId="7DB197E4" w14:textId="06D36EF0"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lastRenderedPageBreak/>
              <w:t>Частково враховано</w:t>
            </w:r>
          </w:p>
        </w:tc>
        <w:tc>
          <w:tcPr>
            <w:tcW w:w="3238" w:type="dxa"/>
          </w:tcPr>
          <w:p w14:paraId="615F3283" w14:textId="77777777" w:rsidR="006B0B72" w:rsidRPr="00BF5B5E" w:rsidRDefault="006B0B72" w:rsidP="006B0B72">
            <w:pPr>
              <w:rPr>
                <w:rFonts w:ascii="Times New Roman" w:hAnsi="Times New Roman" w:cs="Times New Roman"/>
                <w:sz w:val="24"/>
                <w:szCs w:val="24"/>
              </w:rPr>
            </w:pPr>
            <w:r w:rsidRPr="00BF5B5E">
              <w:rPr>
                <w:rFonts w:ascii="Times New Roman" w:hAnsi="Times New Roman" w:cs="Times New Roman"/>
                <w:sz w:val="24"/>
                <w:szCs w:val="24"/>
              </w:rPr>
              <w:t xml:space="preserve">Пункт13 «Перелік індикаторів реалізації детального плану території» </w:t>
            </w:r>
            <w:r w:rsidRPr="00BF5B5E">
              <w:rPr>
                <w:rFonts w:ascii="Times New Roman" w:hAnsi="Times New Roman" w:cs="Times New Roman"/>
                <w:sz w:val="24"/>
                <w:szCs w:val="24"/>
              </w:rPr>
              <w:lastRenderedPageBreak/>
              <w:t>пояснювальної записки доповнено.</w:t>
            </w:r>
          </w:p>
          <w:p w14:paraId="5235FA3C" w14:textId="77777777" w:rsidR="006B0B72" w:rsidRPr="00BF5B5E" w:rsidRDefault="006B0B72" w:rsidP="006B0B72">
            <w:pPr>
              <w:rPr>
                <w:rFonts w:ascii="Times New Roman" w:hAnsi="Times New Roman" w:cs="Times New Roman"/>
                <w:sz w:val="24"/>
                <w:szCs w:val="24"/>
              </w:rPr>
            </w:pPr>
          </w:p>
          <w:p w14:paraId="211D0715" w14:textId="36F091D7" w:rsidR="006B0B72" w:rsidRPr="00BF5B5E" w:rsidRDefault="006B0B72" w:rsidP="006B0B72">
            <w:pPr>
              <w:rPr>
                <w:rFonts w:ascii="Times New Roman" w:hAnsi="Times New Roman" w:cs="Times New Roman"/>
                <w:sz w:val="24"/>
                <w:szCs w:val="24"/>
              </w:rPr>
            </w:pPr>
            <w:r w:rsidRPr="00BF5B5E">
              <w:rPr>
                <w:rFonts w:ascii="Times New Roman" w:hAnsi="Times New Roman" w:cs="Times New Roman"/>
                <w:sz w:val="24"/>
                <w:szCs w:val="24"/>
              </w:rPr>
              <w:t>Відповідно наданого розрахунку відсоток забудови земельної ділянки становить 34,81 %, що не перевищує норму.</w:t>
            </w:r>
          </w:p>
        </w:tc>
      </w:tr>
      <w:tr w:rsidR="006B0B72" w:rsidRPr="00BF5B5E" w14:paraId="409ADB7E" w14:textId="77777777" w:rsidTr="006F1E5D">
        <w:tc>
          <w:tcPr>
            <w:tcW w:w="518" w:type="dxa"/>
            <w:vAlign w:val="center"/>
          </w:tcPr>
          <w:p w14:paraId="0E2E6638"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251435C8" w14:textId="6DAB2DCE"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135FFF6B" w14:textId="36761D08"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64D66377" w14:textId="215B06A4" w:rsidR="006B0B72" w:rsidRPr="00BF5B5E" w:rsidRDefault="006B0B72" w:rsidP="006B0B72">
            <w:pPr>
              <w:jc w:val="both"/>
              <w:rPr>
                <w:rFonts w:ascii="Times New Roman" w:hAnsi="Times New Roman" w:cs="Times New Roman"/>
                <w:b/>
                <w:bCs/>
                <w:sz w:val="24"/>
                <w:szCs w:val="24"/>
              </w:rPr>
            </w:pPr>
            <w:r w:rsidRPr="00BF5B5E">
              <w:rPr>
                <w:rFonts w:ascii="Times New Roman" w:hAnsi="Times New Roman" w:cs="Times New Roman"/>
                <w:sz w:val="24"/>
                <w:szCs w:val="24"/>
              </w:rPr>
              <w:t>Показати як розрахували 35% забудови на два житлові будинки</w:t>
            </w:r>
          </w:p>
        </w:tc>
        <w:tc>
          <w:tcPr>
            <w:tcW w:w="1603" w:type="dxa"/>
            <w:vAlign w:val="center"/>
          </w:tcPr>
          <w:p w14:paraId="0FB2C3E5" w14:textId="4BF67C31"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Враховано</w:t>
            </w:r>
          </w:p>
        </w:tc>
        <w:tc>
          <w:tcPr>
            <w:tcW w:w="3238" w:type="dxa"/>
          </w:tcPr>
          <w:p w14:paraId="631DF243" w14:textId="460E6292" w:rsidR="006B0B72" w:rsidRPr="00BF5B5E" w:rsidRDefault="006B0B72" w:rsidP="006B0B72">
            <w:pPr>
              <w:rPr>
                <w:rFonts w:ascii="Times New Roman" w:hAnsi="Times New Roman" w:cs="Times New Roman"/>
                <w:sz w:val="24"/>
                <w:szCs w:val="24"/>
              </w:rPr>
            </w:pPr>
            <w:r w:rsidRPr="00BF5B5E">
              <w:rPr>
                <w:rFonts w:ascii="Times New Roman" w:hAnsi="Times New Roman" w:cs="Times New Roman"/>
                <w:sz w:val="24"/>
                <w:szCs w:val="24"/>
              </w:rPr>
              <w:t>Земельна ділянка – 1,2 га (12 000 м</w:t>
            </w:r>
            <w:r w:rsidRPr="00BF5B5E">
              <w:rPr>
                <w:rFonts w:ascii="Times New Roman" w:hAnsi="Times New Roman" w:cs="Times New Roman"/>
                <w:sz w:val="24"/>
                <w:szCs w:val="24"/>
                <w:vertAlign w:val="superscript"/>
              </w:rPr>
              <w:t>2</w:t>
            </w:r>
            <w:r w:rsidRPr="00BF5B5E">
              <w:rPr>
                <w:rFonts w:ascii="Times New Roman" w:hAnsi="Times New Roman" w:cs="Times New Roman"/>
                <w:sz w:val="24"/>
                <w:szCs w:val="24"/>
              </w:rPr>
              <w:t>)</w:t>
            </w:r>
          </w:p>
          <w:p w14:paraId="6128FB43" w14:textId="77777777" w:rsidR="006B0B72" w:rsidRPr="00BF5B5E" w:rsidRDefault="006B0B72" w:rsidP="006B0B72">
            <w:pPr>
              <w:rPr>
                <w:rFonts w:ascii="Times New Roman" w:hAnsi="Times New Roman" w:cs="Times New Roman"/>
                <w:sz w:val="24"/>
                <w:szCs w:val="24"/>
                <w:vertAlign w:val="superscript"/>
              </w:rPr>
            </w:pPr>
            <w:r w:rsidRPr="00BF5B5E">
              <w:rPr>
                <w:rFonts w:ascii="Times New Roman" w:hAnsi="Times New Roman" w:cs="Times New Roman"/>
                <w:sz w:val="24"/>
                <w:szCs w:val="24"/>
              </w:rPr>
              <w:t>Площа забудови (усіх будівель та споруд) – 4 177 м</w:t>
            </w:r>
            <w:r w:rsidRPr="00BF5B5E">
              <w:rPr>
                <w:rFonts w:ascii="Times New Roman" w:hAnsi="Times New Roman" w:cs="Times New Roman"/>
                <w:sz w:val="24"/>
                <w:szCs w:val="24"/>
                <w:vertAlign w:val="superscript"/>
              </w:rPr>
              <w:t>2</w:t>
            </w:r>
          </w:p>
          <w:p w14:paraId="7F2337D6" w14:textId="77777777" w:rsidR="006B0B72" w:rsidRPr="00BF5B5E" w:rsidRDefault="006B0B72" w:rsidP="006B0B72">
            <w:pPr>
              <w:rPr>
                <w:rFonts w:ascii="Times New Roman" w:hAnsi="Times New Roman" w:cs="Times New Roman"/>
                <w:sz w:val="24"/>
                <w:szCs w:val="24"/>
              </w:rPr>
            </w:pPr>
            <w:r w:rsidRPr="00BF5B5E">
              <w:rPr>
                <w:rFonts w:ascii="Times New Roman" w:hAnsi="Times New Roman" w:cs="Times New Roman"/>
                <w:sz w:val="24"/>
                <w:szCs w:val="24"/>
              </w:rPr>
              <w:t>Відсоток забудови земельної ділянки:</w:t>
            </w:r>
          </w:p>
          <w:p w14:paraId="5811DEBD" w14:textId="3A45AA68" w:rsidR="006B0B72" w:rsidRPr="00BF5B5E" w:rsidRDefault="006B0B72" w:rsidP="006B0B72">
            <w:pPr>
              <w:rPr>
                <w:rFonts w:ascii="Times New Roman" w:hAnsi="Times New Roman" w:cs="Times New Roman"/>
                <w:sz w:val="24"/>
                <w:szCs w:val="24"/>
              </w:rPr>
            </w:pPr>
            <w:r w:rsidRPr="00BF5B5E">
              <w:rPr>
                <w:rFonts w:ascii="Times New Roman" w:hAnsi="Times New Roman" w:cs="Times New Roman"/>
                <w:sz w:val="24"/>
                <w:szCs w:val="24"/>
              </w:rPr>
              <w:t>4 177 х 100 / 12 000= 34,81 %</w:t>
            </w:r>
          </w:p>
        </w:tc>
      </w:tr>
      <w:tr w:rsidR="006B0B72" w:rsidRPr="00BF5B5E" w14:paraId="6D5D262F" w14:textId="77777777" w:rsidTr="006F1E5D">
        <w:tc>
          <w:tcPr>
            <w:tcW w:w="518" w:type="dxa"/>
            <w:vAlign w:val="center"/>
          </w:tcPr>
          <w:p w14:paraId="7545A0DB"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0B38F13D" w14:textId="4E46EE61"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228B786B" w14:textId="1DEC952A"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5B9770BE" w14:textId="01702FBC"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Щодо максимальної допустимої щільності населення в межах відведення земельної ділянки, так як в розрахунку з посиланням на ДБН Б.2.2-12:2019 «Планування та забудова територій» взята сама нижча межа, а не хоча б середня або вища, так як площа житлових велика, то це суттєво впливає електроенергії, водопостачання, теплопостачання, майданчики тощо.</w:t>
            </w:r>
          </w:p>
        </w:tc>
        <w:tc>
          <w:tcPr>
            <w:tcW w:w="1603" w:type="dxa"/>
            <w:vAlign w:val="center"/>
          </w:tcPr>
          <w:p w14:paraId="5BCD1AFD" w14:textId="1A2E9F30"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Не враховано</w:t>
            </w:r>
          </w:p>
        </w:tc>
        <w:tc>
          <w:tcPr>
            <w:tcW w:w="3238" w:type="dxa"/>
          </w:tcPr>
          <w:p w14:paraId="66914050" w14:textId="70CEE389"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Відповідно до дод. В.1 ДБН Б.2.2-12:2019 "Планування та забудова територій" максимально допустима щільність населення в межах відповідної земельної ділянки становить 740 осіб на 1 га. Населення на даній території визначено 560 осіб, що не перевищує даної норми.</w:t>
            </w:r>
          </w:p>
        </w:tc>
      </w:tr>
      <w:tr w:rsidR="006B0B72" w:rsidRPr="00BF5B5E" w14:paraId="69561215" w14:textId="77777777" w:rsidTr="006F1E5D">
        <w:tc>
          <w:tcPr>
            <w:tcW w:w="518" w:type="dxa"/>
            <w:vAlign w:val="center"/>
          </w:tcPr>
          <w:p w14:paraId="3BFE9695" w14:textId="77777777" w:rsidR="006B0B72" w:rsidRPr="00F21497"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30E3B2CA" w14:textId="0B95E4D2" w:rsidR="006B0B72" w:rsidRPr="00F21497" w:rsidRDefault="006B0B72" w:rsidP="006B0B72">
            <w:pPr>
              <w:jc w:val="center"/>
              <w:rPr>
                <w:rFonts w:ascii="Times New Roman" w:hAnsi="Times New Roman" w:cs="Times New Roman"/>
                <w:sz w:val="24"/>
                <w:szCs w:val="24"/>
              </w:rPr>
            </w:pPr>
            <w:r w:rsidRPr="00F21497">
              <w:rPr>
                <w:rFonts w:ascii="Times New Roman" w:hAnsi="Times New Roman" w:cs="Times New Roman"/>
                <w:sz w:val="24"/>
                <w:szCs w:val="24"/>
              </w:rPr>
              <w:t>Протокол громадських слухань</w:t>
            </w:r>
          </w:p>
        </w:tc>
        <w:tc>
          <w:tcPr>
            <w:tcW w:w="2208" w:type="dxa"/>
            <w:vAlign w:val="center"/>
          </w:tcPr>
          <w:p w14:paraId="2A4EAF00" w14:textId="19CC9B35" w:rsidR="006B0B72" w:rsidRPr="00F21497" w:rsidRDefault="006B0B72" w:rsidP="006B0B72">
            <w:pPr>
              <w:jc w:val="center"/>
              <w:rPr>
                <w:rFonts w:ascii="Times New Roman" w:hAnsi="Times New Roman" w:cs="Times New Roman"/>
                <w:b/>
                <w:sz w:val="24"/>
                <w:szCs w:val="24"/>
              </w:rPr>
            </w:pPr>
            <w:r w:rsidRPr="00F21497">
              <w:rPr>
                <w:rFonts w:ascii="Times New Roman" w:hAnsi="Times New Roman" w:cs="Times New Roman"/>
                <w:b/>
                <w:bCs/>
                <w:sz w:val="24"/>
                <w:szCs w:val="24"/>
              </w:rPr>
              <w:t>Єлизавета МАРУНЬКО</w:t>
            </w:r>
          </w:p>
        </w:tc>
        <w:tc>
          <w:tcPr>
            <w:tcW w:w="5264" w:type="dxa"/>
            <w:vAlign w:val="center"/>
          </w:tcPr>
          <w:p w14:paraId="511BA899" w14:textId="77777777" w:rsidR="006B0B72" w:rsidRPr="00F21497" w:rsidRDefault="006B0B72" w:rsidP="006B0B72">
            <w:pPr>
              <w:jc w:val="both"/>
              <w:rPr>
                <w:rFonts w:ascii="Times New Roman" w:hAnsi="Times New Roman" w:cs="Times New Roman"/>
                <w:sz w:val="24"/>
                <w:szCs w:val="24"/>
              </w:rPr>
            </w:pPr>
            <w:r w:rsidRPr="00F21497">
              <w:rPr>
                <w:rFonts w:ascii="Times New Roman" w:hAnsi="Times New Roman" w:cs="Times New Roman"/>
                <w:bCs/>
                <w:sz w:val="24"/>
                <w:szCs w:val="24"/>
              </w:rPr>
              <w:t>Яка п</w:t>
            </w:r>
            <w:r w:rsidRPr="00F21497">
              <w:rPr>
                <w:rFonts w:ascii="Times New Roman" w:hAnsi="Times New Roman" w:cs="Times New Roman"/>
                <w:sz w:val="24"/>
                <w:szCs w:val="24"/>
              </w:rPr>
              <w:t xml:space="preserve">лощу однокімнатних, двокімнатних та трьох кімнатних квартир, так як в розрахунку її не знайшла. Запропонувала переглянути розрахунки та привести у відповідність згідно </w:t>
            </w:r>
            <w:r w:rsidRPr="00F21497">
              <w:rPr>
                <w:rFonts w:ascii="Times New Roman" w:hAnsi="Times New Roman" w:cs="Times New Roman"/>
                <w:sz w:val="24"/>
                <w:szCs w:val="24"/>
              </w:rPr>
              <w:lastRenderedPageBreak/>
              <w:t>ДБН і не по самій нижній межі, так як планується будівництво двох дев'яти поверхівок чи не буде це велике навантаження на інженерні мережі?</w:t>
            </w:r>
          </w:p>
          <w:p w14:paraId="279C4EA5" w14:textId="4C361049" w:rsidR="006B0B72" w:rsidRPr="00F21497" w:rsidRDefault="006B0B72" w:rsidP="006B0B72">
            <w:pPr>
              <w:jc w:val="both"/>
              <w:rPr>
                <w:rFonts w:ascii="Times New Roman" w:hAnsi="Times New Roman" w:cs="Times New Roman"/>
                <w:sz w:val="24"/>
                <w:szCs w:val="24"/>
              </w:rPr>
            </w:pPr>
          </w:p>
        </w:tc>
        <w:tc>
          <w:tcPr>
            <w:tcW w:w="1603" w:type="dxa"/>
            <w:vAlign w:val="center"/>
          </w:tcPr>
          <w:p w14:paraId="3281D9E6" w14:textId="77777777" w:rsidR="006B0B72" w:rsidRPr="00F21497" w:rsidRDefault="006B0B72" w:rsidP="006B0B72">
            <w:pPr>
              <w:jc w:val="center"/>
              <w:rPr>
                <w:rFonts w:ascii="Times New Roman" w:hAnsi="Times New Roman" w:cs="Times New Roman"/>
                <w:sz w:val="24"/>
                <w:szCs w:val="24"/>
              </w:rPr>
            </w:pPr>
          </w:p>
        </w:tc>
        <w:tc>
          <w:tcPr>
            <w:tcW w:w="3238" w:type="dxa"/>
          </w:tcPr>
          <w:p w14:paraId="49B7AFED" w14:textId="77777777" w:rsidR="006B0B72" w:rsidRPr="00F21497" w:rsidRDefault="006B0B72" w:rsidP="006B0B72">
            <w:pPr>
              <w:jc w:val="both"/>
              <w:rPr>
                <w:rStyle w:val="a5"/>
                <w:rFonts w:ascii="Times New Roman" w:hAnsi="Times New Roman" w:cs="Times New Roman"/>
                <w:sz w:val="24"/>
                <w:szCs w:val="24"/>
              </w:rPr>
            </w:pPr>
            <w:r w:rsidRPr="00F21497">
              <w:rPr>
                <w:rFonts w:ascii="Times New Roman" w:hAnsi="Times New Roman" w:cs="Times New Roman"/>
                <w:sz w:val="24"/>
                <w:szCs w:val="24"/>
              </w:rPr>
              <w:t>В Україні за законодавством мінімальна норма площі становить</w:t>
            </w:r>
            <w:r w:rsidRPr="00F21497">
              <w:rPr>
                <w:rFonts w:ascii="Times New Roman" w:hAnsi="Times New Roman" w:cs="Times New Roman"/>
                <w:b/>
                <w:sz w:val="24"/>
                <w:szCs w:val="24"/>
              </w:rPr>
              <w:t xml:space="preserve"> </w:t>
            </w:r>
            <w:r w:rsidRPr="00F21497">
              <w:rPr>
                <w:rStyle w:val="a5"/>
                <w:rFonts w:ascii="Times New Roman" w:hAnsi="Times New Roman" w:cs="Times New Roman"/>
                <w:b w:val="0"/>
                <w:sz w:val="24"/>
                <w:szCs w:val="24"/>
              </w:rPr>
              <w:t>13,65 м² на 1 людину.</w:t>
            </w:r>
          </w:p>
          <w:p w14:paraId="21C52DF4" w14:textId="77777777" w:rsidR="006B0B72" w:rsidRPr="00F21497" w:rsidRDefault="006B0B72" w:rsidP="006B0B72">
            <w:pPr>
              <w:jc w:val="both"/>
              <w:rPr>
                <w:rFonts w:ascii="Times New Roman" w:hAnsi="Times New Roman" w:cs="Times New Roman"/>
                <w:sz w:val="24"/>
                <w:szCs w:val="24"/>
              </w:rPr>
            </w:pPr>
            <w:r w:rsidRPr="00F21497">
              <w:rPr>
                <w:rFonts w:ascii="Times New Roman" w:hAnsi="Times New Roman" w:cs="Times New Roman"/>
                <w:sz w:val="24"/>
                <w:szCs w:val="24"/>
              </w:rPr>
              <w:lastRenderedPageBreak/>
              <w:t xml:space="preserve">Реальність ринку нерухомості відрізняється від законодавчих мінімумів. Для комфортного життя одного дорослого оптимальною вважається загальна площа від 30 до 40 м², щоб уникнути тісноти та мати повноцінний особистий простір. </w:t>
            </w:r>
          </w:p>
          <w:p w14:paraId="3A910ABF" w14:textId="3BE10B1F" w:rsidR="006B0B72" w:rsidRPr="00F21497" w:rsidRDefault="006B0B72" w:rsidP="006B0B72">
            <w:pPr>
              <w:jc w:val="both"/>
              <w:rPr>
                <w:rFonts w:ascii="Times New Roman" w:hAnsi="Times New Roman" w:cs="Times New Roman"/>
                <w:sz w:val="24"/>
                <w:szCs w:val="24"/>
              </w:rPr>
            </w:pPr>
            <w:r w:rsidRPr="00F21497">
              <w:rPr>
                <w:rFonts w:ascii="Times New Roman" w:hAnsi="Times New Roman" w:cs="Times New Roman"/>
                <w:sz w:val="24"/>
                <w:szCs w:val="24"/>
              </w:rPr>
              <w:t>В даному проекті житлова площа на 1 людину становить 20,4 м</w:t>
            </w:r>
            <w:r w:rsidRPr="00F21497">
              <w:rPr>
                <w:rFonts w:ascii="Times New Roman" w:hAnsi="Times New Roman" w:cs="Times New Roman"/>
                <w:sz w:val="24"/>
                <w:szCs w:val="24"/>
                <w:vertAlign w:val="superscript"/>
              </w:rPr>
              <w:t>2</w:t>
            </w:r>
            <w:r w:rsidR="00F21497" w:rsidRPr="00F21497">
              <w:rPr>
                <w:rFonts w:ascii="Times New Roman" w:hAnsi="Times New Roman" w:cs="Times New Roman"/>
                <w:sz w:val="24"/>
                <w:szCs w:val="24"/>
              </w:rPr>
              <w:t>.</w:t>
            </w:r>
            <w:r w:rsidR="00F21497">
              <w:rPr>
                <w:rFonts w:ascii="Times New Roman" w:hAnsi="Times New Roman" w:cs="Times New Roman"/>
                <w:sz w:val="24"/>
                <w:szCs w:val="24"/>
              </w:rPr>
              <w:t xml:space="preserve"> </w:t>
            </w:r>
          </w:p>
        </w:tc>
      </w:tr>
      <w:tr w:rsidR="006B0B72" w:rsidRPr="00BF5B5E" w14:paraId="15A8A396" w14:textId="77777777" w:rsidTr="006F1E5D">
        <w:tc>
          <w:tcPr>
            <w:tcW w:w="518" w:type="dxa"/>
            <w:vAlign w:val="center"/>
          </w:tcPr>
          <w:p w14:paraId="5A43AB15"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71073DA3" w14:textId="6517C555"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3DD47D77" w14:textId="7AA7357A"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1BDE23C3" w14:textId="461F5862"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Щ</w:t>
            </w:r>
            <w:r w:rsidRPr="00F03504">
              <w:rPr>
                <w:rFonts w:ascii="Times New Roman" w:hAnsi="Times New Roman" w:cs="Times New Roman"/>
                <w:sz w:val="24"/>
                <w:szCs w:val="24"/>
              </w:rPr>
              <w:t>одо енергопостачання, так як пояснювальній записці в пункті 1.2 «Планувальний каркас та система розселення» було зазначено, що у східній частині території проєктування розташована трансформаторна підстанція, чи можете її показати на плані де вона?</w:t>
            </w:r>
          </w:p>
        </w:tc>
        <w:tc>
          <w:tcPr>
            <w:tcW w:w="1603" w:type="dxa"/>
            <w:vAlign w:val="center"/>
          </w:tcPr>
          <w:p w14:paraId="340EA80A" w14:textId="795DE77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Не враховано</w:t>
            </w:r>
          </w:p>
        </w:tc>
        <w:tc>
          <w:tcPr>
            <w:tcW w:w="3238" w:type="dxa"/>
          </w:tcPr>
          <w:p w14:paraId="315143F4" w14:textId="04E44D79"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Трансформаторна підстанція розташована за межами території яка розглядається в Детальному плані і вона є існуюча.</w:t>
            </w:r>
          </w:p>
        </w:tc>
      </w:tr>
      <w:tr w:rsidR="006B0B72" w:rsidRPr="00BF5B5E" w14:paraId="7F3172EF" w14:textId="77777777" w:rsidTr="006F1E5D">
        <w:tc>
          <w:tcPr>
            <w:tcW w:w="518" w:type="dxa"/>
            <w:vAlign w:val="center"/>
          </w:tcPr>
          <w:p w14:paraId="5F91DDB2"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79F2EBE6" w14:textId="3B863FB1"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7750C884" w14:textId="639AB6CE"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71297ACB" w14:textId="6E5CA161"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Звідки планується запитувати ці будинки</w:t>
            </w:r>
          </w:p>
        </w:tc>
        <w:tc>
          <w:tcPr>
            <w:tcW w:w="1603" w:type="dxa"/>
            <w:vAlign w:val="center"/>
          </w:tcPr>
          <w:p w14:paraId="5F58ADEA" w14:textId="496065C4"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Враховано.</w:t>
            </w:r>
          </w:p>
        </w:tc>
        <w:tc>
          <w:tcPr>
            <w:tcW w:w="3238" w:type="dxa"/>
          </w:tcPr>
          <w:p w14:paraId="6814C0B3" w14:textId="6C5B8C62"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Планується запитувати від повітряної лінії електропередачі 10 кВ яка проходить у західній частині, також там є трансформаторні підстанції. Передбачається прокладання кабельної лінії електромережі і вже запитувати дані будинки від цієї кабельної мережі.</w:t>
            </w:r>
          </w:p>
        </w:tc>
      </w:tr>
      <w:tr w:rsidR="006B0B72" w:rsidRPr="00BF5B5E" w14:paraId="51D51DB9" w14:textId="77777777" w:rsidTr="006F1E5D">
        <w:tc>
          <w:tcPr>
            <w:tcW w:w="518" w:type="dxa"/>
            <w:vAlign w:val="center"/>
          </w:tcPr>
          <w:p w14:paraId="0EF2974C"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0BA301D3" w14:textId="6521710C"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0789AC82" w14:textId="31C75323"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5FBBEFD1" w14:textId="31CCFF2D"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b/>
                <w:bCs/>
                <w:sz w:val="24"/>
                <w:szCs w:val="24"/>
              </w:rPr>
              <w:t>В</w:t>
            </w:r>
            <w:r w:rsidRPr="00BF5B5E">
              <w:rPr>
                <w:rFonts w:ascii="Times New Roman" w:hAnsi="Times New Roman" w:cs="Times New Roman"/>
                <w:sz w:val="24"/>
                <w:szCs w:val="24"/>
              </w:rPr>
              <w:t xml:space="preserve"> пояснюючій записці є пункт 9.1 «Інженерна підготовка і захист території» в якій написано, що незначна частина території характеризуються наявністю грунтових вод на глибині менше 3-х метрів. В окремі періоди року внаслідок сніготанення чи значних атмосферних опадів можливе утворення «верховодки» вище </w:t>
            </w:r>
            <w:r w:rsidRPr="00BF5B5E">
              <w:rPr>
                <w:rFonts w:ascii="Times New Roman" w:hAnsi="Times New Roman" w:cs="Times New Roman"/>
                <w:sz w:val="24"/>
                <w:szCs w:val="24"/>
              </w:rPr>
              <w:lastRenderedPageBreak/>
              <w:t>встановлених рівнів. Будівельне освоєння мікрорайону (привантаження території будинками і спорудами) може порушити гідрологічний режим території, а тому без виконання відповідних інженерних заходів по захисту від підтоплення будівель, споруд і комунікацій може призвести до підвищення рівня грунтових вод та активізації процесу підтоплення, особливо враховуючи ймовірність утворення тимчасового водоносного горизонту типу «верховодка». У подальшому необхідно проведення додаткових інженерно-геологічних вишукувань та інженерно-будівельного. обстеження ділянок забудови щодо прояву карсту та просідання грунтів для запобігання утворення просадок і осідання споруд та будівель.</w:t>
            </w:r>
          </w:p>
          <w:p w14:paraId="47ABBB30" w14:textId="29989594" w:rsidR="006B0B72" w:rsidRPr="00BF5B5E" w:rsidRDefault="006B0B72" w:rsidP="006B0B72">
            <w:pPr>
              <w:jc w:val="both"/>
              <w:rPr>
                <w:rFonts w:ascii="Times New Roman" w:hAnsi="Times New Roman" w:cs="Times New Roman"/>
                <w:sz w:val="24"/>
                <w:szCs w:val="24"/>
              </w:rPr>
            </w:pPr>
            <w:r w:rsidRPr="00F03504">
              <w:rPr>
                <w:rFonts w:ascii="Times New Roman" w:hAnsi="Times New Roman" w:cs="Times New Roman"/>
                <w:sz w:val="24"/>
                <w:szCs w:val="24"/>
              </w:rPr>
              <w:t>Так як на даній території має бути дев'ять поверхів, чи проводились такі роботи</w:t>
            </w:r>
            <w:r w:rsidRPr="00BF5B5E">
              <w:rPr>
                <w:rFonts w:ascii="Times New Roman" w:hAnsi="Times New Roman" w:cs="Times New Roman"/>
                <w:sz w:val="24"/>
                <w:szCs w:val="24"/>
              </w:rPr>
              <w:t>.</w:t>
            </w:r>
          </w:p>
        </w:tc>
        <w:tc>
          <w:tcPr>
            <w:tcW w:w="1603" w:type="dxa"/>
            <w:vAlign w:val="center"/>
          </w:tcPr>
          <w:p w14:paraId="2238F09D" w14:textId="28786A8E"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lastRenderedPageBreak/>
              <w:t>Не враховано</w:t>
            </w:r>
          </w:p>
        </w:tc>
        <w:tc>
          <w:tcPr>
            <w:tcW w:w="3238" w:type="dxa"/>
          </w:tcPr>
          <w:p w14:paraId="7D737825" w14:textId="0FD3BE95"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Даний вид робіт виконується на подальших стадіях</w:t>
            </w:r>
          </w:p>
        </w:tc>
      </w:tr>
      <w:tr w:rsidR="006B0B72" w:rsidRPr="00BF5B5E" w14:paraId="0DB716DA" w14:textId="77777777" w:rsidTr="006F1E5D">
        <w:tc>
          <w:tcPr>
            <w:tcW w:w="518" w:type="dxa"/>
            <w:vAlign w:val="center"/>
          </w:tcPr>
          <w:p w14:paraId="795756C0"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26A802FB" w14:textId="0F6B4D10"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16871B25" w14:textId="48D2D5DD"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58292A9D" w14:textId="12B37775"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В пояснювальній записці написано, що детальним планом передбачається влаштування спортивних майданчиків, зокрема тенісних кортів, баскетбольних майданчиків, майданчиків для гри в міні-футбол, гри в ручний м'яч, тощо. Де можна глянути розміри цих майданчиків які мають бути на зазначеній земельній ділянці, та чому в пояснювальній записці не написані розміри та незазначене місце розташування цих майданчиків?</w:t>
            </w:r>
          </w:p>
        </w:tc>
        <w:tc>
          <w:tcPr>
            <w:tcW w:w="1603" w:type="dxa"/>
            <w:vAlign w:val="center"/>
          </w:tcPr>
          <w:p w14:paraId="3E54B083" w14:textId="7BB44F98"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Враховано</w:t>
            </w:r>
          </w:p>
        </w:tc>
        <w:tc>
          <w:tcPr>
            <w:tcW w:w="3238" w:type="dxa"/>
          </w:tcPr>
          <w:p w14:paraId="52046582" w14:textId="6C3087A5"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Таблиця 9.1 розділ 9.2 «Благоустрій території» пояснювальної записки є розрахунок майданчиків у складі прибудинкової території</w:t>
            </w:r>
          </w:p>
        </w:tc>
      </w:tr>
      <w:tr w:rsidR="006B0B72" w:rsidRPr="00BF5B5E" w14:paraId="4E15F719" w14:textId="77777777" w:rsidTr="006F1E5D">
        <w:tc>
          <w:tcPr>
            <w:tcW w:w="518" w:type="dxa"/>
            <w:vAlign w:val="center"/>
          </w:tcPr>
          <w:p w14:paraId="32DB09C4" w14:textId="77777777" w:rsidR="006B0B72" w:rsidRPr="00BF5B5E" w:rsidRDefault="006B0B72" w:rsidP="006B0B72">
            <w:pPr>
              <w:pStyle w:val="a4"/>
              <w:numPr>
                <w:ilvl w:val="0"/>
                <w:numId w:val="1"/>
              </w:numPr>
              <w:tabs>
                <w:tab w:val="left" w:pos="360"/>
              </w:tabs>
              <w:ind w:hanging="698"/>
              <w:rPr>
                <w:rFonts w:ascii="Times New Roman" w:hAnsi="Times New Roman" w:cs="Times New Roman"/>
                <w:sz w:val="24"/>
                <w:szCs w:val="24"/>
              </w:rPr>
            </w:pPr>
          </w:p>
        </w:tc>
        <w:tc>
          <w:tcPr>
            <w:tcW w:w="1765" w:type="dxa"/>
            <w:vAlign w:val="center"/>
          </w:tcPr>
          <w:p w14:paraId="181266E4" w14:textId="3FE30AB5"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150205A2" w14:textId="657853FD" w:rsidR="006B0B72" w:rsidRPr="00BF5B5E"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Дмитр</w:t>
            </w:r>
            <w:r>
              <w:rPr>
                <w:rFonts w:ascii="Times New Roman" w:hAnsi="Times New Roman" w:cs="Times New Roman"/>
                <w:b/>
                <w:bCs/>
                <w:sz w:val="24"/>
                <w:szCs w:val="24"/>
              </w:rPr>
              <w:t xml:space="preserve">о </w:t>
            </w:r>
            <w:r w:rsidRPr="00BF5B5E">
              <w:rPr>
                <w:rFonts w:ascii="Times New Roman" w:hAnsi="Times New Roman" w:cs="Times New Roman"/>
                <w:b/>
                <w:bCs/>
                <w:sz w:val="24"/>
                <w:szCs w:val="24"/>
              </w:rPr>
              <w:t>КОСЯК</w:t>
            </w:r>
          </w:p>
        </w:tc>
        <w:tc>
          <w:tcPr>
            <w:tcW w:w="5264" w:type="dxa"/>
            <w:vAlign w:val="center"/>
          </w:tcPr>
          <w:p w14:paraId="25F28CE2" w14:textId="796AC12F"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 xml:space="preserve">Який запитав, що на початку розмови архітектор проєкту сказала, що можна не враховувати план зонування міста Нетішина при розробці цього проекту, чи можете сказати відповідно до яких змін законодавства план зонування можна не враховувати? Так як відповідно до затвердженого </w:t>
            </w:r>
            <w:r w:rsidRPr="00BF5B5E">
              <w:rPr>
                <w:rFonts w:ascii="Times New Roman" w:hAnsi="Times New Roman" w:cs="Times New Roman"/>
                <w:sz w:val="24"/>
                <w:szCs w:val="24"/>
              </w:rPr>
              <w:lastRenderedPageBreak/>
              <w:t>плану зонування міста Нетішин від 22.09.2023 № 39/1924 передбачена забудова в 5 поверхів, та попросив надати роз'яснення чому проектується 9 поверхів чи порушуємо ми план зонування міста Нетішин.</w:t>
            </w:r>
          </w:p>
          <w:p w14:paraId="099ED24D" w14:textId="345445DC" w:rsidR="006B0B72" w:rsidRPr="00BF5B5E" w:rsidRDefault="006B0B72" w:rsidP="006B0B72">
            <w:pPr>
              <w:jc w:val="both"/>
              <w:rPr>
                <w:rStyle w:val="a5"/>
                <w:rFonts w:ascii="Times New Roman" w:hAnsi="Times New Roman" w:cs="Times New Roman"/>
                <w:sz w:val="24"/>
                <w:szCs w:val="24"/>
              </w:rPr>
            </w:pPr>
            <w:r w:rsidRPr="00BF5B5E">
              <w:rPr>
                <w:rFonts w:ascii="Times New Roman" w:hAnsi="Times New Roman" w:cs="Times New Roman"/>
                <w:sz w:val="24"/>
                <w:szCs w:val="24"/>
              </w:rPr>
              <w:t>Зонування це додаток до Генерального плану, порушення зонування це порушення генерального плану та відповідно до частини 7 статті 18 Закону України «Про регулювання забудови територій» за порушення вимог, встановлених планом зонування території, фізичні та юридичні особи несуть відповідальність відповідно до закону.</w:t>
            </w:r>
          </w:p>
        </w:tc>
        <w:tc>
          <w:tcPr>
            <w:tcW w:w="1603" w:type="dxa"/>
            <w:vAlign w:val="center"/>
          </w:tcPr>
          <w:p w14:paraId="2CF67B29" w14:textId="64D1A8F6"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lastRenderedPageBreak/>
              <w:t>Зауваження розглянуто</w:t>
            </w:r>
          </w:p>
        </w:tc>
        <w:tc>
          <w:tcPr>
            <w:tcW w:w="3238" w:type="dxa"/>
          </w:tcPr>
          <w:p w14:paraId="0DDB7753" w14:textId="77777777" w:rsidR="006B0B72" w:rsidRPr="00BF5B5E" w:rsidRDefault="006B0B72" w:rsidP="006B0B72">
            <w:pPr>
              <w:jc w:val="both"/>
              <w:rPr>
                <w:rFonts w:ascii="Times New Roman" w:hAnsi="Times New Roman" w:cs="Times New Roman"/>
                <w:sz w:val="24"/>
                <w:szCs w:val="24"/>
              </w:rPr>
            </w:pPr>
            <w:r w:rsidRPr="00BF5B5E">
              <w:rPr>
                <w:rFonts w:ascii="Times New Roman" w:hAnsi="Times New Roman" w:cs="Times New Roman"/>
                <w:sz w:val="24"/>
                <w:szCs w:val="24"/>
              </w:rPr>
              <w:t xml:space="preserve">При розробці детального плану враховується план зонування міста Нетішин у частині функціонального зонування території. Відповідно до плану </w:t>
            </w:r>
            <w:r w:rsidRPr="00BF5B5E">
              <w:rPr>
                <w:rFonts w:ascii="Times New Roman" w:hAnsi="Times New Roman" w:cs="Times New Roman"/>
                <w:sz w:val="24"/>
                <w:szCs w:val="24"/>
              </w:rPr>
              <w:lastRenderedPageBreak/>
              <w:t>зонування дана територія відноситься до багатоквартирної житлової забудови.</w:t>
            </w:r>
          </w:p>
          <w:p w14:paraId="377D6333"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Проєкт детального плану території розроблено відповідно до вимог чинного законодавства України у сфері містобудування та з урахуванням положень містобудівної документації вищого рівня.</w:t>
            </w:r>
          </w:p>
          <w:p w14:paraId="60537045"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Водночас, відповідно до пункту 6-3 Прикінцевих положень Закону України «Про регулювання містобудівної діяльності», у разі відсутності комплексного плану просторового розвитку території територіальної громади або генерального плану населеного пункту, розроблених відповідно до вимог Закону України №711-IX, детальний план території має право визначати та уточнювати функціональне призначення території.</w:t>
            </w:r>
          </w:p>
          <w:p w14:paraId="7C06F19C"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 xml:space="preserve">Крім того, положення ДБН Б.2.2-12:2019 «Планування та забудова територій» щодо обмеження поверховості житлової забудови були скасовані в судовому порядку та не є чинними </w:t>
            </w:r>
            <w:r w:rsidRPr="00205A93">
              <w:rPr>
                <w:rFonts w:ascii="Times New Roman" w:eastAsia="Times New Roman" w:hAnsi="Times New Roman" w:cs="Times New Roman"/>
                <w:sz w:val="24"/>
                <w:szCs w:val="24"/>
                <w:lang w:eastAsia="uk-UA"/>
              </w:rPr>
              <w:lastRenderedPageBreak/>
              <w:t>обов’язковими нормами для застосування.</w:t>
            </w:r>
          </w:p>
          <w:p w14:paraId="316FF91D"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У зв’язку з наведеним, проєктом детального плану території уточнено планувальні рішення генерального плану та плану зонування території щодо допустимих параметрів забудови даної території. Передбачена проєктом багатоквартирна житлова забудова до 9 поверхів відповідає містобудівним, планувальним та інженерно-транспортним умовам території.</w:t>
            </w:r>
          </w:p>
          <w:p w14:paraId="2FB4A8B9" w14:textId="77777777" w:rsidR="006B0B72" w:rsidRPr="00205A93"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З огляду на викладене, пропозиція щодо обмеження поверховості до 5 поверхів не врахована.</w:t>
            </w:r>
          </w:p>
          <w:p w14:paraId="06DFADAA" w14:textId="61A4E469" w:rsidR="006B0B72" w:rsidRPr="00BF5B5E" w:rsidRDefault="006B0B72" w:rsidP="006B0B72">
            <w:pPr>
              <w:jc w:val="both"/>
              <w:rPr>
                <w:rFonts w:ascii="Times New Roman" w:hAnsi="Times New Roman" w:cs="Times New Roman"/>
                <w:sz w:val="24"/>
                <w:szCs w:val="24"/>
              </w:rPr>
            </w:pPr>
          </w:p>
        </w:tc>
      </w:tr>
      <w:tr w:rsidR="006B0B72" w:rsidRPr="00BF5B5E" w14:paraId="6913A94F" w14:textId="77777777" w:rsidTr="006F1E5D">
        <w:tc>
          <w:tcPr>
            <w:tcW w:w="518" w:type="dxa"/>
            <w:vAlign w:val="center"/>
          </w:tcPr>
          <w:p w14:paraId="1681439F"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vAlign w:val="center"/>
          </w:tcPr>
          <w:p w14:paraId="780BDFE2" w14:textId="3D0E9EB5"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7A98D8FC" w14:textId="65AC86F4" w:rsidR="006B0B72" w:rsidRPr="00BF5B5E" w:rsidRDefault="006B0B72" w:rsidP="006B0B72">
            <w:pPr>
              <w:jc w:val="center"/>
              <w:rPr>
                <w:rFonts w:ascii="Times New Roman" w:hAnsi="Times New Roman" w:cs="Times New Roman"/>
                <w:b/>
                <w:sz w:val="24"/>
                <w:szCs w:val="24"/>
              </w:rPr>
            </w:pPr>
            <w:r w:rsidRPr="009F5CEB">
              <w:rPr>
                <w:rFonts w:ascii="Times New Roman" w:hAnsi="Times New Roman" w:cs="Times New Roman"/>
                <w:b/>
                <w:sz w:val="24"/>
                <w:szCs w:val="24"/>
              </w:rPr>
              <w:t>Тетян</w:t>
            </w:r>
            <w:r w:rsidRPr="00BF5B5E">
              <w:rPr>
                <w:rFonts w:ascii="Times New Roman" w:hAnsi="Times New Roman" w:cs="Times New Roman"/>
                <w:b/>
                <w:sz w:val="24"/>
                <w:szCs w:val="24"/>
              </w:rPr>
              <w:t>а</w:t>
            </w:r>
            <w:r w:rsidRPr="009F5CEB">
              <w:rPr>
                <w:rFonts w:ascii="Times New Roman" w:hAnsi="Times New Roman" w:cs="Times New Roman"/>
                <w:b/>
                <w:sz w:val="24"/>
                <w:szCs w:val="24"/>
              </w:rPr>
              <w:t xml:space="preserve"> КАДРИЛЄЄВ</w:t>
            </w:r>
            <w:r w:rsidRPr="00BF5B5E">
              <w:rPr>
                <w:rFonts w:ascii="Times New Roman" w:hAnsi="Times New Roman" w:cs="Times New Roman"/>
                <w:b/>
                <w:sz w:val="24"/>
                <w:szCs w:val="24"/>
              </w:rPr>
              <w:t>А</w:t>
            </w:r>
          </w:p>
        </w:tc>
        <w:tc>
          <w:tcPr>
            <w:tcW w:w="5264" w:type="dxa"/>
            <w:vAlign w:val="center"/>
          </w:tcPr>
          <w:p w14:paraId="54C92D5D" w14:textId="060787C4" w:rsidR="006B0B72" w:rsidRPr="00BF5B5E" w:rsidRDefault="006B0B72" w:rsidP="006B0B72">
            <w:pPr>
              <w:jc w:val="both"/>
              <w:rPr>
                <w:rFonts w:ascii="Times New Roman" w:hAnsi="Times New Roman" w:cs="Times New Roman"/>
                <w:sz w:val="24"/>
                <w:szCs w:val="24"/>
              </w:rPr>
            </w:pPr>
            <w:r>
              <w:rPr>
                <w:rFonts w:ascii="Times New Roman" w:hAnsi="Times New Roman" w:cs="Times New Roman"/>
                <w:sz w:val="24"/>
                <w:szCs w:val="24"/>
              </w:rPr>
              <w:t>Н</w:t>
            </w:r>
            <w:r w:rsidRPr="009F5CEB">
              <w:rPr>
                <w:rFonts w:ascii="Times New Roman" w:hAnsi="Times New Roman" w:cs="Times New Roman"/>
                <w:sz w:val="24"/>
                <w:szCs w:val="24"/>
              </w:rPr>
              <w:t>а кресленнях проекту Детального плану зазначені відстані до озера які не відповідають дійсності, так як дана ділянка знаходиться дуже близько до озера.</w:t>
            </w:r>
          </w:p>
        </w:tc>
        <w:tc>
          <w:tcPr>
            <w:tcW w:w="1603" w:type="dxa"/>
            <w:vAlign w:val="center"/>
          </w:tcPr>
          <w:p w14:paraId="44DE1F54" w14:textId="23983634"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Не враховано</w:t>
            </w:r>
          </w:p>
        </w:tc>
        <w:tc>
          <w:tcPr>
            <w:tcW w:w="3238" w:type="dxa"/>
          </w:tcPr>
          <w:p w14:paraId="1864AB7D" w14:textId="4D0110D0" w:rsidR="006B0B72" w:rsidRPr="00EB3892" w:rsidRDefault="006B0B72" w:rsidP="006B0B72">
            <w:pPr>
              <w:rPr>
                <w:rFonts w:ascii="Times New Roman" w:eastAsia="Times New Roman" w:hAnsi="Times New Roman" w:cs="Times New Roman"/>
                <w:sz w:val="24"/>
                <w:szCs w:val="24"/>
                <w:lang w:eastAsia="uk-UA"/>
              </w:rPr>
            </w:pPr>
            <w:r w:rsidRPr="00BF5B5E">
              <w:rPr>
                <w:rFonts w:ascii="Times New Roman" w:eastAsia="Times New Roman" w:hAnsi="Times New Roman" w:cs="Times New Roman"/>
                <w:sz w:val="24"/>
                <w:szCs w:val="24"/>
                <w:lang w:eastAsia="uk-UA"/>
              </w:rPr>
              <w:t>Топогеодезична основа надана як вихідні дані для розроблення проекту ДПТ, а також внесена, згідно витягу, в Державний картографо-геодезичний фонд України. Також повідомляємо що водний об’єкт є ставом, а не озером</w:t>
            </w:r>
          </w:p>
        </w:tc>
      </w:tr>
      <w:tr w:rsidR="006B0B72" w:rsidRPr="00BF5B5E" w14:paraId="6942D2AA" w14:textId="77777777" w:rsidTr="006F1E5D">
        <w:tc>
          <w:tcPr>
            <w:tcW w:w="518" w:type="dxa"/>
            <w:vAlign w:val="center"/>
          </w:tcPr>
          <w:p w14:paraId="28C27EED"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vAlign w:val="center"/>
          </w:tcPr>
          <w:p w14:paraId="488C01EB" w14:textId="74EB698E"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3E327A93" w14:textId="5416C339" w:rsidR="006B0B72" w:rsidRPr="00BF5B5E" w:rsidRDefault="006B0B72" w:rsidP="006B0B72">
            <w:pPr>
              <w:jc w:val="center"/>
              <w:rPr>
                <w:rFonts w:ascii="Times New Roman" w:hAnsi="Times New Roman" w:cs="Times New Roman"/>
                <w:b/>
                <w:sz w:val="24"/>
                <w:szCs w:val="24"/>
              </w:rPr>
            </w:pPr>
            <w:r w:rsidRPr="009F5CEB">
              <w:rPr>
                <w:rFonts w:ascii="Times New Roman" w:hAnsi="Times New Roman" w:cs="Times New Roman"/>
                <w:b/>
                <w:sz w:val="24"/>
                <w:szCs w:val="24"/>
              </w:rPr>
              <w:t>Марі</w:t>
            </w:r>
            <w:r w:rsidRPr="00BF5B5E">
              <w:rPr>
                <w:rFonts w:ascii="Times New Roman" w:hAnsi="Times New Roman" w:cs="Times New Roman"/>
                <w:b/>
                <w:sz w:val="24"/>
                <w:szCs w:val="24"/>
              </w:rPr>
              <w:t>я</w:t>
            </w:r>
            <w:r w:rsidRPr="009F5CEB">
              <w:rPr>
                <w:rFonts w:ascii="Times New Roman" w:hAnsi="Times New Roman" w:cs="Times New Roman"/>
                <w:b/>
                <w:sz w:val="24"/>
                <w:szCs w:val="24"/>
              </w:rPr>
              <w:t xml:space="preserve"> ТУЛЬБ</w:t>
            </w:r>
            <w:r w:rsidRPr="00BF5B5E">
              <w:rPr>
                <w:rFonts w:ascii="Times New Roman" w:hAnsi="Times New Roman" w:cs="Times New Roman"/>
                <w:b/>
                <w:sz w:val="24"/>
                <w:szCs w:val="24"/>
              </w:rPr>
              <w:t>А</w:t>
            </w:r>
          </w:p>
        </w:tc>
        <w:tc>
          <w:tcPr>
            <w:tcW w:w="5264" w:type="dxa"/>
            <w:vAlign w:val="center"/>
          </w:tcPr>
          <w:p w14:paraId="319529F4" w14:textId="6D0FF98D" w:rsidR="006B0B72" w:rsidRPr="00BF5B5E" w:rsidRDefault="006B0B72" w:rsidP="006B0B72">
            <w:pPr>
              <w:jc w:val="both"/>
              <w:rPr>
                <w:rFonts w:ascii="Times New Roman" w:hAnsi="Times New Roman" w:cs="Times New Roman"/>
                <w:sz w:val="24"/>
                <w:szCs w:val="24"/>
              </w:rPr>
            </w:pPr>
            <w:r>
              <w:rPr>
                <w:rFonts w:ascii="Times New Roman" w:hAnsi="Times New Roman" w:cs="Times New Roman"/>
                <w:sz w:val="24"/>
                <w:szCs w:val="24"/>
              </w:rPr>
              <w:t>Надати</w:t>
            </w:r>
            <w:r w:rsidRPr="009F5CEB">
              <w:rPr>
                <w:rFonts w:ascii="Times New Roman" w:hAnsi="Times New Roman" w:cs="Times New Roman"/>
                <w:sz w:val="24"/>
                <w:szCs w:val="24"/>
              </w:rPr>
              <w:t xml:space="preserve"> роз'яснення щодо озера яке зазначене на кресленнях проекту Детального плану, так як на топографо-геодезичному плані озеро має більші розміри ніж зазначені в Детальному плані</w:t>
            </w:r>
          </w:p>
        </w:tc>
        <w:tc>
          <w:tcPr>
            <w:tcW w:w="1603" w:type="dxa"/>
            <w:vAlign w:val="center"/>
          </w:tcPr>
          <w:p w14:paraId="4277333B" w14:textId="21643FE2"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Не враховано</w:t>
            </w:r>
          </w:p>
        </w:tc>
        <w:tc>
          <w:tcPr>
            <w:tcW w:w="3238" w:type="dxa"/>
          </w:tcPr>
          <w:p w14:paraId="71F5441C" w14:textId="2D389248" w:rsidR="006B0B72" w:rsidRPr="00EB3892" w:rsidRDefault="006B0B72" w:rsidP="006B0B72">
            <w:pPr>
              <w:rPr>
                <w:rFonts w:ascii="Times New Roman" w:eastAsia="Times New Roman" w:hAnsi="Times New Roman" w:cs="Times New Roman"/>
                <w:sz w:val="24"/>
                <w:szCs w:val="24"/>
                <w:lang w:eastAsia="uk-UA"/>
              </w:rPr>
            </w:pPr>
            <w:r w:rsidRPr="00BF5B5E">
              <w:rPr>
                <w:rFonts w:ascii="Times New Roman" w:eastAsia="Times New Roman" w:hAnsi="Times New Roman" w:cs="Times New Roman"/>
                <w:sz w:val="24"/>
                <w:szCs w:val="24"/>
                <w:lang w:eastAsia="uk-UA"/>
              </w:rPr>
              <w:t xml:space="preserve">Топогеодезична основа надана як вихідні дані для розроблення проекту ДПТ, а також внесена, згідно витягу, </w:t>
            </w:r>
            <w:r w:rsidRPr="00BF5B5E">
              <w:rPr>
                <w:rFonts w:ascii="Times New Roman" w:eastAsia="Times New Roman" w:hAnsi="Times New Roman" w:cs="Times New Roman"/>
                <w:sz w:val="24"/>
                <w:szCs w:val="24"/>
                <w:lang w:eastAsia="uk-UA"/>
              </w:rPr>
              <w:lastRenderedPageBreak/>
              <w:t>в Державний картографо-геодезичний фонд України. Також повідомляємо що водний об’єкт є ставом, а не озером</w:t>
            </w:r>
          </w:p>
        </w:tc>
      </w:tr>
      <w:tr w:rsidR="006B0B72" w:rsidRPr="00BF5B5E" w14:paraId="69AD3F47" w14:textId="77777777" w:rsidTr="006F1E5D">
        <w:tc>
          <w:tcPr>
            <w:tcW w:w="518" w:type="dxa"/>
            <w:vAlign w:val="center"/>
          </w:tcPr>
          <w:p w14:paraId="05E2A6F7"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vAlign w:val="center"/>
          </w:tcPr>
          <w:p w14:paraId="632BF505" w14:textId="27CDFC21"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Протокол громадських слухань</w:t>
            </w:r>
          </w:p>
        </w:tc>
        <w:tc>
          <w:tcPr>
            <w:tcW w:w="2208" w:type="dxa"/>
            <w:vAlign w:val="center"/>
          </w:tcPr>
          <w:p w14:paraId="2863AFDD" w14:textId="1AFC5BCE" w:rsidR="006B0B72" w:rsidRPr="009F5CEB" w:rsidRDefault="006B0B72" w:rsidP="006B0B72">
            <w:pPr>
              <w:jc w:val="center"/>
              <w:rPr>
                <w:rFonts w:ascii="Times New Roman" w:hAnsi="Times New Roman" w:cs="Times New Roman"/>
                <w:b/>
                <w:sz w:val="24"/>
                <w:szCs w:val="24"/>
              </w:rPr>
            </w:pPr>
            <w:r w:rsidRPr="00EB3892">
              <w:rPr>
                <w:rFonts w:ascii="Times New Roman" w:hAnsi="Times New Roman" w:cs="Times New Roman"/>
                <w:b/>
                <w:bCs/>
                <w:sz w:val="24"/>
                <w:szCs w:val="24"/>
              </w:rPr>
              <w:t>Дмитр</w:t>
            </w:r>
            <w:r>
              <w:rPr>
                <w:rFonts w:ascii="Times New Roman" w:hAnsi="Times New Roman" w:cs="Times New Roman"/>
                <w:b/>
                <w:bCs/>
                <w:sz w:val="24"/>
                <w:szCs w:val="24"/>
              </w:rPr>
              <w:t>о</w:t>
            </w:r>
            <w:r w:rsidRPr="00EB3892">
              <w:rPr>
                <w:rFonts w:ascii="Times New Roman" w:hAnsi="Times New Roman" w:cs="Times New Roman"/>
                <w:b/>
                <w:bCs/>
                <w:sz w:val="24"/>
                <w:szCs w:val="24"/>
              </w:rPr>
              <w:t xml:space="preserve"> КОСЯК</w:t>
            </w:r>
          </w:p>
        </w:tc>
        <w:tc>
          <w:tcPr>
            <w:tcW w:w="5264" w:type="dxa"/>
            <w:vAlign w:val="center"/>
          </w:tcPr>
          <w:p w14:paraId="135E6C1B" w14:textId="7283972F" w:rsidR="006B0B72" w:rsidRPr="00EB3892" w:rsidRDefault="006B0B72" w:rsidP="006B0B72">
            <w:pPr>
              <w:jc w:val="both"/>
              <w:rPr>
                <w:rFonts w:ascii="Times New Roman" w:hAnsi="Times New Roman" w:cs="Times New Roman"/>
                <w:sz w:val="24"/>
                <w:szCs w:val="24"/>
              </w:rPr>
            </w:pPr>
            <w:r w:rsidRPr="00EB3892">
              <w:rPr>
                <w:rFonts w:ascii="Times New Roman" w:hAnsi="Times New Roman" w:cs="Times New Roman"/>
                <w:bCs/>
                <w:sz w:val="24"/>
                <w:szCs w:val="24"/>
              </w:rPr>
              <w:t>Ч</w:t>
            </w:r>
            <w:r w:rsidRPr="00EB3892">
              <w:rPr>
                <w:rFonts w:ascii="Times New Roman" w:hAnsi="Times New Roman" w:cs="Times New Roman"/>
                <w:sz w:val="24"/>
                <w:szCs w:val="24"/>
              </w:rPr>
              <w:t>и враховується відстань при розрахунках від сусідніх будинків до запроектованих, так як сусідні будинки розташовані впритул до проїзду, а на кресленнях вони зазначені з відступом від проїзду</w:t>
            </w:r>
          </w:p>
        </w:tc>
        <w:tc>
          <w:tcPr>
            <w:tcW w:w="1603" w:type="dxa"/>
            <w:vAlign w:val="center"/>
          </w:tcPr>
          <w:p w14:paraId="286611D7" w14:textId="7B464B70"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Зауваження розглянуто</w:t>
            </w:r>
          </w:p>
        </w:tc>
        <w:tc>
          <w:tcPr>
            <w:tcW w:w="3238" w:type="dxa"/>
          </w:tcPr>
          <w:p w14:paraId="6EC72A43" w14:textId="6FABA1DF" w:rsidR="006B0B72" w:rsidRPr="00BF5B5E" w:rsidRDefault="006B0B72" w:rsidP="006B0B72">
            <w:pPr>
              <w:rPr>
                <w:rFonts w:ascii="Times New Roman" w:eastAsia="Times New Roman" w:hAnsi="Times New Roman" w:cs="Times New Roman"/>
                <w:sz w:val="24"/>
                <w:szCs w:val="24"/>
                <w:lang w:eastAsia="uk-UA"/>
              </w:rPr>
            </w:pPr>
            <w:r w:rsidRPr="00EB3892">
              <w:rPr>
                <w:rFonts w:ascii="Times New Roman" w:eastAsia="Times New Roman" w:hAnsi="Times New Roman" w:cs="Times New Roman"/>
                <w:sz w:val="24"/>
                <w:szCs w:val="24"/>
                <w:lang w:eastAsia="uk-UA"/>
              </w:rPr>
              <w:t>Згідно ДБН Б.2.2-12:2019 «Планування та забудова територій» мінімальна відстань до сусідніх будівель 20 метрів</w:t>
            </w:r>
            <w:r>
              <w:rPr>
                <w:rFonts w:ascii="Times New Roman" w:eastAsia="Times New Roman" w:hAnsi="Times New Roman" w:cs="Times New Roman"/>
                <w:sz w:val="24"/>
                <w:szCs w:val="24"/>
                <w:lang w:eastAsia="uk-UA"/>
              </w:rPr>
              <w:t>, при розробці ДПТ відповідна норма врахована</w:t>
            </w:r>
          </w:p>
        </w:tc>
      </w:tr>
      <w:tr w:rsidR="006B0B72" w:rsidRPr="00BF5B5E" w14:paraId="3F559FAA" w14:textId="77777777" w:rsidTr="006F1E5D">
        <w:tc>
          <w:tcPr>
            <w:tcW w:w="518" w:type="dxa"/>
            <w:vAlign w:val="center"/>
          </w:tcPr>
          <w:p w14:paraId="510EB212"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3BD2442A" w14:textId="69DE3277" w:rsidR="006B0B72" w:rsidRPr="00BF5B5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0C8DE11E" w14:textId="0DF38C41" w:rsidR="006B0B72" w:rsidRPr="009F5CEB" w:rsidRDefault="006B0B72" w:rsidP="006B0B72">
            <w:pPr>
              <w:jc w:val="center"/>
              <w:rPr>
                <w:rFonts w:ascii="Times New Roman" w:hAnsi="Times New Roman" w:cs="Times New Roman"/>
                <w:b/>
                <w:sz w:val="24"/>
                <w:szCs w:val="24"/>
              </w:rPr>
            </w:pPr>
            <w:r w:rsidRPr="00EB3892">
              <w:rPr>
                <w:rFonts w:ascii="Times New Roman" w:hAnsi="Times New Roman" w:cs="Times New Roman"/>
                <w:b/>
                <w:bCs/>
                <w:sz w:val="24"/>
                <w:szCs w:val="24"/>
              </w:rPr>
              <w:t>Дмитр</w:t>
            </w:r>
            <w:r>
              <w:rPr>
                <w:rFonts w:ascii="Times New Roman" w:hAnsi="Times New Roman" w:cs="Times New Roman"/>
                <w:b/>
                <w:bCs/>
                <w:sz w:val="24"/>
                <w:szCs w:val="24"/>
              </w:rPr>
              <w:t>о</w:t>
            </w:r>
            <w:r w:rsidRPr="00EB3892">
              <w:rPr>
                <w:rFonts w:ascii="Times New Roman" w:hAnsi="Times New Roman" w:cs="Times New Roman"/>
                <w:b/>
                <w:bCs/>
                <w:sz w:val="24"/>
                <w:szCs w:val="24"/>
              </w:rPr>
              <w:t xml:space="preserve"> КОСЯК</w:t>
            </w:r>
          </w:p>
        </w:tc>
        <w:tc>
          <w:tcPr>
            <w:tcW w:w="5264" w:type="dxa"/>
            <w:vAlign w:val="center"/>
          </w:tcPr>
          <w:p w14:paraId="3A01F7EB" w14:textId="32C8903D" w:rsidR="006B0B72" w:rsidRPr="00EB3892" w:rsidRDefault="006B0B72" w:rsidP="006B0B72">
            <w:pPr>
              <w:jc w:val="both"/>
              <w:rPr>
                <w:rFonts w:ascii="Times New Roman" w:hAnsi="Times New Roman" w:cs="Times New Roman"/>
                <w:bCs/>
                <w:sz w:val="24"/>
                <w:szCs w:val="24"/>
              </w:rPr>
            </w:pPr>
            <w:r w:rsidRPr="00EB3892">
              <w:rPr>
                <w:rFonts w:ascii="Times New Roman" w:hAnsi="Times New Roman" w:cs="Times New Roman"/>
                <w:bCs/>
                <w:sz w:val="24"/>
                <w:szCs w:val="24"/>
              </w:rPr>
              <w:t>П</w:t>
            </w:r>
            <w:r w:rsidRPr="00EB3892">
              <w:rPr>
                <w:rFonts w:ascii="Times New Roman" w:hAnsi="Times New Roman" w:cs="Times New Roman"/>
                <w:sz w:val="24"/>
                <w:szCs w:val="24"/>
              </w:rPr>
              <w:t>ереглянути дані відстані від існуючого житлового будинку до запроектованого дев'яти поверхового будинку, так як на креслені нанесено існуючі будівлі не правильно і відстань виходить менша</w:t>
            </w:r>
          </w:p>
        </w:tc>
        <w:tc>
          <w:tcPr>
            <w:tcW w:w="1603" w:type="dxa"/>
            <w:vAlign w:val="center"/>
          </w:tcPr>
          <w:p w14:paraId="7890B8CD" w14:textId="7819D850"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Не враховано</w:t>
            </w:r>
          </w:p>
        </w:tc>
        <w:tc>
          <w:tcPr>
            <w:tcW w:w="3238" w:type="dxa"/>
          </w:tcPr>
          <w:p w14:paraId="630E86C8" w14:textId="39FBB815" w:rsidR="006B0B72" w:rsidRPr="00BF5B5E" w:rsidRDefault="006B0B72" w:rsidP="006B0B72">
            <w:pPr>
              <w:rPr>
                <w:rFonts w:ascii="Times New Roman" w:eastAsia="Times New Roman" w:hAnsi="Times New Roman" w:cs="Times New Roman"/>
                <w:sz w:val="24"/>
                <w:szCs w:val="24"/>
                <w:lang w:eastAsia="uk-UA"/>
              </w:rPr>
            </w:pPr>
            <w:r w:rsidRPr="00BF5B5E">
              <w:rPr>
                <w:rFonts w:ascii="Times New Roman" w:eastAsia="Times New Roman" w:hAnsi="Times New Roman" w:cs="Times New Roman"/>
                <w:sz w:val="24"/>
                <w:szCs w:val="24"/>
                <w:lang w:eastAsia="uk-UA"/>
              </w:rPr>
              <w:t>Топогеодезична основа надана як вихідні дані для розроблення проекту ДПТ, а також внесена, згідно витягу, в Державний картографо-геодезичний фонд України.</w:t>
            </w:r>
          </w:p>
        </w:tc>
      </w:tr>
      <w:tr w:rsidR="006B0B72" w:rsidRPr="00BF5B5E" w14:paraId="3A3794A0" w14:textId="77777777" w:rsidTr="006F1E5D">
        <w:tc>
          <w:tcPr>
            <w:tcW w:w="518" w:type="dxa"/>
            <w:vAlign w:val="center"/>
          </w:tcPr>
          <w:p w14:paraId="517F84DB"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241894D6" w14:textId="0C42FC24" w:rsidR="006B0B72" w:rsidRPr="00BF5B5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5E128FF6" w14:textId="6FA67E91" w:rsidR="006B0B72" w:rsidRPr="009F5CEB"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0929AF61" w14:textId="7DE6CE28" w:rsidR="006B0B72" w:rsidRPr="00EB3892" w:rsidRDefault="006B0B72" w:rsidP="006B0B72">
            <w:pPr>
              <w:jc w:val="both"/>
              <w:rPr>
                <w:rFonts w:ascii="Times New Roman" w:hAnsi="Times New Roman" w:cs="Times New Roman"/>
                <w:bCs/>
                <w:sz w:val="24"/>
                <w:szCs w:val="24"/>
              </w:rPr>
            </w:pPr>
            <w:r w:rsidRPr="00EB3892">
              <w:rPr>
                <w:rFonts w:ascii="Times New Roman" w:hAnsi="Times New Roman" w:cs="Times New Roman"/>
                <w:bCs/>
                <w:sz w:val="24"/>
                <w:szCs w:val="24"/>
              </w:rPr>
              <w:t>І</w:t>
            </w:r>
            <w:r w:rsidRPr="00EB3892">
              <w:rPr>
                <w:rFonts w:ascii="Times New Roman" w:hAnsi="Times New Roman" w:cs="Times New Roman"/>
                <w:sz w:val="24"/>
                <w:szCs w:val="24"/>
              </w:rPr>
              <w:t>снуючий проїзд який врахований в проєкті Детального плану не витримає навантаження ще двох запроектованих дев'яти поверхівок, так як через цей проїзд будуть заїжати і виїжати мешканці 8 будинків. Запитала як вони будуть користуватися одним цим виїздом</w:t>
            </w:r>
          </w:p>
        </w:tc>
        <w:tc>
          <w:tcPr>
            <w:tcW w:w="1603" w:type="dxa"/>
            <w:vAlign w:val="center"/>
          </w:tcPr>
          <w:p w14:paraId="1F39DC01" w14:textId="128C6622" w:rsidR="006B0B72" w:rsidRPr="00E7718C" w:rsidRDefault="006B0B72" w:rsidP="006B0B72">
            <w:pPr>
              <w:jc w:val="center"/>
              <w:rPr>
                <w:rFonts w:ascii="Times New Roman" w:hAnsi="Times New Roman" w:cs="Times New Roman"/>
                <w:b/>
                <w:sz w:val="24"/>
                <w:szCs w:val="24"/>
              </w:rPr>
            </w:pPr>
            <w:r w:rsidRPr="00BF5B5E">
              <w:rPr>
                <w:rFonts w:ascii="Times New Roman" w:hAnsi="Times New Roman" w:cs="Times New Roman"/>
                <w:sz w:val="24"/>
                <w:szCs w:val="24"/>
              </w:rPr>
              <w:t>Не враховано</w:t>
            </w:r>
          </w:p>
        </w:tc>
        <w:tc>
          <w:tcPr>
            <w:tcW w:w="3238" w:type="dxa"/>
          </w:tcPr>
          <w:p w14:paraId="09B9DBF2" w14:textId="7C9C3201" w:rsidR="006B0B72" w:rsidRPr="00BF5B5E" w:rsidRDefault="006B0B72" w:rsidP="006B0B72">
            <w:pPr>
              <w:rPr>
                <w:rFonts w:ascii="Times New Roman" w:eastAsia="Times New Roman" w:hAnsi="Times New Roman" w:cs="Times New Roman"/>
                <w:sz w:val="24"/>
                <w:szCs w:val="24"/>
                <w:lang w:eastAsia="uk-UA"/>
              </w:rPr>
            </w:pPr>
            <w:r w:rsidRPr="00E7718C">
              <w:rPr>
                <w:rFonts w:ascii="Times New Roman" w:eastAsia="Times New Roman" w:hAnsi="Times New Roman" w:cs="Times New Roman"/>
                <w:sz w:val="24"/>
                <w:szCs w:val="24"/>
                <w:lang w:eastAsia="uk-UA"/>
              </w:rPr>
              <w:t>На графічних матеріалах показано, що проїзд виходить на вулицю Енергетиків це перша частина з заходу, з півдня на вулицю Ринкова та з східної частини на вулицю Промислова</w:t>
            </w:r>
          </w:p>
        </w:tc>
      </w:tr>
      <w:tr w:rsidR="006B0B72" w:rsidRPr="00BF5B5E" w14:paraId="6E874E44" w14:textId="77777777" w:rsidTr="006F1E5D">
        <w:tc>
          <w:tcPr>
            <w:tcW w:w="518" w:type="dxa"/>
            <w:vAlign w:val="center"/>
          </w:tcPr>
          <w:p w14:paraId="1FFEB313"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0928993A" w14:textId="00CF9CB1" w:rsidR="006B0B72" w:rsidRPr="00BF5B5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758AF7D2" w14:textId="1245111E" w:rsidR="006B0B72" w:rsidRPr="009F5CEB" w:rsidRDefault="006B0B72" w:rsidP="006B0B72">
            <w:pPr>
              <w:jc w:val="center"/>
              <w:rPr>
                <w:rFonts w:ascii="Times New Roman" w:hAnsi="Times New Roman" w:cs="Times New Roman"/>
                <w:b/>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53F48A29" w14:textId="683FC7EA" w:rsidR="006B0B72" w:rsidRPr="00E7718C" w:rsidRDefault="006B0B72" w:rsidP="006B0B72">
            <w:pPr>
              <w:jc w:val="both"/>
              <w:rPr>
                <w:rFonts w:ascii="Times New Roman" w:hAnsi="Times New Roman" w:cs="Times New Roman"/>
                <w:bCs/>
                <w:sz w:val="24"/>
                <w:szCs w:val="24"/>
              </w:rPr>
            </w:pPr>
            <w:r>
              <w:rPr>
                <w:rFonts w:ascii="Times New Roman" w:hAnsi="Times New Roman" w:cs="Times New Roman"/>
                <w:bCs/>
                <w:sz w:val="24"/>
                <w:szCs w:val="24"/>
              </w:rPr>
              <w:t>Щ</w:t>
            </w:r>
            <w:r w:rsidRPr="00E7718C">
              <w:rPr>
                <w:rFonts w:ascii="Times New Roman" w:hAnsi="Times New Roman" w:cs="Times New Roman"/>
                <w:bCs/>
                <w:sz w:val="24"/>
                <w:szCs w:val="24"/>
              </w:rPr>
              <w:t>о проїзд з вул. Ринкова та вул. Промислова не доречні так як ніхто ними користуватися не буде, з вулиці Ринкова стоїть огорожа і там розташований базар, а з вулиці Промислова виїзд на промислову зону. Тому з вулиці Енергетиків це єдиний виїзд який буде для всіх мешканців будинків.</w:t>
            </w:r>
          </w:p>
          <w:p w14:paraId="6F522481" w14:textId="0526AB47" w:rsidR="006B0B72" w:rsidRPr="00E7718C" w:rsidRDefault="006B0B72" w:rsidP="006B0B72">
            <w:pPr>
              <w:jc w:val="both"/>
              <w:rPr>
                <w:rFonts w:ascii="Times New Roman" w:hAnsi="Times New Roman" w:cs="Times New Roman"/>
                <w:bCs/>
                <w:sz w:val="24"/>
                <w:szCs w:val="24"/>
              </w:rPr>
            </w:pPr>
            <w:r w:rsidRPr="00E7718C">
              <w:rPr>
                <w:rFonts w:ascii="Times New Roman" w:hAnsi="Times New Roman" w:cs="Times New Roman"/>
                <w:bCs/>
                <w:sz w:val="24"/>
                <w:szCs w:val="24"/>
              </w:rPr>
              <w:t xml:space="preserve">Також запитала, що відповідно до чинного законодавства в кожному новому житловому </w:t>
            </w:r>
            <w:r w:rsidRPr="00E7718C">
              <w:rPr>
                <w:rFonts w:ascii="Times New Roman" w:hAnsi="Times New Roman" w:cs="Times New Roman"/>
                <w:bCs/>
                <w:sz w:val="24"/>
                <w:szCs w:val="24"/>
              </w:rPr>
              <w:lastRenderedPageBreak/>
              <w:t>будинку має бути укриття, так як там близько грунтові води, де буде укриття для тисячі людей?</w:t>
            </w:r>
          </w:p>
        </w:tc>
        <w:tc>
          <w:tcPr>
            <w:tcW w:w="1603" w:type="dxa"/>
            <w:vAlign w:val="center"/>
          </w:tcPr>
          <w:p w14:paraId="3D4F5463" w14:textId="2F9F4C0E"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lastRenderedPageBreak/>
              <w:t>Зауваження розглянуто</w:t>
            </w:r>
          </w:p>
        </w:tc>
        <w:tc>
          <w:tcPr>
            <w:tcW w:w="3238" w:type="dxa"/>
          </w:tcPr>
          <w:p w14:paraId="735E561F" w14:textId="77777777" w:rsidR="006B0B72" w:rsidRDefault="006B0B72" w:rsidP="006B0B72">
            <w:pPr>
              <w:rPr>
                <w:rFonts w:ascii="Times New Roman" w:eastAsia="Times New Roman" w:hAnsi="Times New Roman" w:cs="Times New Roman"/>
                <w:sz w:val="24"/>
                <w:szCs w:val="24"/>
                <w:lang w:eastAsia="uk-UA"/>
              </w:rPr>
            </w:pPr>
            <w:r w:rsidRPr="00E7718C">
              <w:rPr>
                <w:rFonts w:ascii="Times New Roman" w:eastAsia="Times New Roman" w:hAnsi="Times New Roman" w:cs="Times New Roman"/>
                <w:sz w:val="24"/>
                <w:szCs w:val="24"/>
                <w:lang w:eastAsia="uk-UA"/>
              </w:rPr>
              <w:t>На графічних матеріалах показано</w:t>
            </w:r>
            <w:r>
              <w:rPr>
                <w:rFonts w:ascii="Times New Roman" w:eastAsia="Times New Roman" w:hAnsi="Times New Roman" w:cs="Times New Roman"/>
                <w:sz w:val="24"/>
                <w:szCs w:val="24"/>
                <w:lang w:eastAsia="uk-UA"/>
              </w:rPr>
              <w:t xml:space="preserve"> заїзди/виїзди на територію проектування.</w:t>
            </w:r>
          </w:p>
          <w:p w14:paraId="2765269E" w14:textId="16C0E3B9" w:rsidR="006B0B72" w:rsidRPr="00BF5B5E"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Також передбачено будівництво укриття з відповідними заходами по гідроізоляції.</w:t>
            </w:r>
          </w:p>
        </w:tc>
      </w:tr>
      <w:tr w:rsidR="006B0B72" w:rsidRPr="00BF5B5E" w14:paraId="2CB12976" w14:textId="77777777" w:rsidTr="006F1E5D">
        <w:tc>
          <w:tcPr>
            <w:tcW w:w="518" w:type="dxa"/>
            <w:vAlign w:val="center"/>
          </w:tcPr>
          <w:p w14:paraId="08709286"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61B1CCD5" w14:textId="713D0587" w:rsidR="006B0B72" w:rsidRPr="0045233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7D0C0362" w14:textId="4D09F7F0" w:rsidR="006B0B72" w:rsidRPr="00BF5B5E" w:rsidRDefault="006B0B72" w:rsidP="006B0B72">
            <w:pPr>
              <w:jc w:val="center"/>
              <w:rPr>
                <w:rFonts w:ascii="Times New Roman" w:hAnsi="Times New Roman" w:cs="Times New Roman"/>
                <w:b/>
                <w:bCs/>
                <w:sz w:val="24"/>
                <w:szCs w:val="24"/>
              </w:rPr>
            </w:pPr>
            <w:r w:rsidRPr="00EB3892">
              <w:rPr>
                <w:rFonts w:ascii="Times New Roman" w:hAnsi="Times New Roman" w:cs="Times New Roman"/>
                <w:b/>
                <w:bCs/>
                <w:sz w:val="24"/>
                <w:szCs w:val="24"/>
              </w:rPr>
              <w:t>Дмитр</w:t>
            </w:r>
            <w:r>
              <w:rPr>
                <w:rFonts w:ascii="Times New Roman" w:hAnsi="Times New Roman" w:cs="Times New Roman"/>
                <w:b/>
                <w:bCs/>
                <w:sz w:val="24"/>
                <w:szCs w:val="24"/>
              </w:rPr>
              <w:t>о</w:t>
            </w:r>
            <w:r w:rsidRPr="00EB3892">
              <w:rPr>
                <w:rFonts w:ascii="Times New Roman" w:hAnsi="Times New Roman" w:cs="Times New Roman"/>
                <w:b/>
                <w:bCs/>
                <w:sz w:val="24"/>
                <w:szCs w:val="24"/>
              </w:rPr>
              <w:t xml:space="preserve"> КОСЯК</w:t>
            </w:r>
          </w:p>
        </w:tc>
        <w:tc>
          <w:tcPr>
            <w:tcW w:w="5264" w:type="dxa"/>
            <w:vAlign w:val="center"/>
          </w:tcPr>
          <w:p w14:paraId="50EAB80B" w14:textId="259F9D0B" w:rsidR="006B0B72" w:rsidRDefault="006B0B72" w:rsidP="006B0B72">
            <w:pPr>
              <w:jc w:val="both"/>
              <w:rPr>
                <w:rFonts w:ascii="Times New Roman" w:hAnsi="Times New Roman" w:cs="Times New Roman"/>
                <w:bCs/>
                <w:sz w:val="24"/>
                <w:szCs w:val="24"/>
              </w:rPr>
            </w:pPr>
            <w:r>
              <w:rPr>
                <w:rFonts w:ascii="Times New Roman" w:hAnsi="Times New Roman" w:cs="Times New Roman"/>
                <w:bCs/>
                <w:sz w:val="24"/>
                <w:szCs w:val="24"/>
              </w:rPr>
              <w:t>Ч</w:t>
            </w:r>
            <w:r w:rsidRPr="007B16CB">
              <w:rPr>
                <w:rFonts w:ascii="Times New Roman" w:hAnsi="Times New Roman" w:cs="Times New Roman"/>
                <w:bCs/>
                <w:sz w:val="24"/>
                <w:szCs w:val="24"/>
              </w:rPr>
              <w:t>и є проект як має виглядати цей будинок до початку будівництва, чи цим займається хтось інший?</w:t>
            </w:r>
          </w:p>
        </w:tc>
        <w:tc>
          <w:tcPr>
            <w:tcW w:w="1603" w:type="dxa"/>
            <w:vAlign w:val="center"/>
          </w:tcPr>
          <w:p w14:paraId="57A35822" w14:textId="035C833B"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Зауваження розглянуто</w:t>
            </w:r>
          </w:p>
        </w:tc>
        <w:tc>
          <w:tcPr>
            <w:tcW w:w="3238" w:type="dxa"/>
          </w:tcPr>
          <w:p w14:paraId="3078FDE6" w14:textId="19567A54" w:rsidR="006B0B72" w:rsidRPr="00E7718C"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Розробник даною документацією не займається</w:t>
            </w:r>
          </w:p>
        </w:tc>
      </w:tr>
      <w:tr w:rsidR="006B0B72" w:rsidRPr="00BF5B5E" w14:paraId="6D4B951A" w14:textId="77777777" w:rsidTr="006F1E5D">
        <w:tc>
          <w:tcPr>
            <w:tcW w:w="518" w:type="dxa"/>
            <w:vAlign w:val="center"/>
          </w:tcPr>
          <w:p w14:paraId="6B540C34"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12651D95" w14:textId="29192083" w:rsidR="006B0B72" w:rsidRPr="0045233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4C2C85D1" w14:textId="4400F870" w:rsidR="006B0B72" w:rsidRPr="00BF5B5E" w:rsidRDefault="006B0B72" w:rsidP="006B0B72">
            <w:pPr>
              <w:jc w:val="center"/>
              <w:rPr>
                <w:rFonts w:ascii="Times New Roman" w:hAnsi="Times New Roman" w:cs="Times New Roman"/>
                <w:b/>
                <w:bCs/>
                <w:sz w:val="24"/>
                <w:szCs w:val="24"/>
              </w:rPr>
            </w:pPr>
            <w:r w:rsidRPr="00EB3892">
              <w:rPr>
                <w:rFonts w:ascii="Times New Roman" w:hAnsi="Times New Roman" w:cs="Times New Roman"/>
                <w:b/>
                <w:bCs/>
                <w:sz w:val="24"/>
                <w:szCs w:val="24"/>
              </w:rPr>
              <w:t>Дмитр</w:t>
            </w:r>
            <w:r>
              <w:rPr>
                <w:rFonts w:ascii="Times New Roman" w:hAnsi="Times New Roman" w:cs="Times New Roman"/>
                <w:b/>
                <w:bCs/>
                <w:sz w:val="24"/>
                <w:szCs w:val="24"/>
              </w:rPr>
              <w:t>о</w:t>
            </w:r>
            <w:r w:rsidRPr="00EB3892">
              <w:rPr>
                <w:rFonts w:ascii="Times New Roman" w:hAnsi="Times New Roman" w:cs="Times New Roman"/>
                <w:b/>
                <w:bCs/>
                <w:sz w:val="24"/>
                <w:szCs w:val="24"/>
              </w:rPr>
              <w:t xml:space="preserve"> КОСЯК</w:t>
            </w:r>
          </w:p>
        </w:tc>
        <w:tc>
          <w:tcPr>
            <w:tcW w:w="5264" w:type="dxa"/>
            <w:vAlign w:val="center"/>
          </w:tcPr>
          <w:p w14:paraId="63166E9A" w14:textId="0F8F3A1E" w:rsidR="006B0B72" w:rsidRPr="007B16CB" w:rsidRDefault="006B0B72" w:rsidP="006B0B72">
            <w:pPr>
              <w:jc w:val="both"/>
              <w:rPr>
                <w:rFonts w:ascii="Times New Roman" w:hAnsi="Times New Roman" w:cs="Times New Roman"/>
                <w:bCs/>
                <w:sz w:val="24"/>
                <w:szCs w:val="24"/>
              </w:rPr>
            </w:pPr>
            <w:r w:rsidRPr="007B16CB">
              <w:rPr>
                <w:rFonts w:ascii="Times New Roman" w:hAnsi="Times New Roman" w:cs="Times New Roman"/>
                <w:b/>
                <w:sz w:val="24"/>
                <w:szCs w:val="24"/>
              </w:rPr>
              <w:t>Д</w:t>
            </w:r>
            <w:r w:rsidRPr="007B16CB">
              <w:rPr>
                <w:rFonts w:ascii="Times New Roman" w:hAnsi="Times New Roman" w:cs="Times New Roman"/>
                <w:bCs/>
                <w:sz w:val="24"/>
                <w:szCs w:val="24"/>
              </w:rPr>
              <w:t>о якого класу наслідків відносяться запроектовані багатоквартирні житлові будинки?</w:t>
            </w:r>
          </w:p>
        </w:tc>
        <w:tc>
          <w:tcPr>
            <w:tcW w:w="1603" w:type="dxa"/>
            <w:vAlign w:val="center"/>
          </w:tcPr>
          <w:p w14:paraId="6E9DF551" w14:textId="4A61C039"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Зауваження розглянуто</w:t>
            </w:r>
          </w:p>
        </w:tc>
        <w:tc>
          <w:tcPr>
            <w:tcW w:w="3238" w:type="dxa"/>
          </w:tcPr>
          <w:p w14:paraId="3CD9096E" w14:textId="354D6809" w:rsidR="006B0B72" w:rsidRPr="00E7718C" w:rsidRDefault="006B0B72" w:rsidP="006B0B72">
            <w:pPr>
              <w:rPr>
                <w:rFonts w:ascii="Times New Roman" w:eastAsia="Times New Roman" w:hAnsi="Times New Roman" w:cs="Times New Roman"/>
                <w:sz w:val="24"/>
                <w:szCs w:val="24"/>
                <w:lang w:eastAsia="uk-UA"/>
              </w:rPr>
            </w:pPr>
            <w:r w:rsidRPr="00052C7C">
              <w:rPr>
                <w:rFonts w:ascii="Times New Roman" w:eastAsia="Times New Roman" w:hAnsi="Times New Roman" w:cs="Times New Roman"/>
                <w:sz w:val="24"/>
                <w:szCs w:val="24"/>
                <w:lang w:eastAsia="uk-UA"/>
              </w:rPr>
              <w:t>Клас наслідків визначається при проектуванні об'єкта</w:t>
            </w:r>
          </w:p>
        </w:tc>
      </w:tr>
      <w:tr w:rsidR="006B0B72" w:rsidRPr="00BF5B5E" w14:paraId="0EE53276" w14:textId="77777777" w:rsidTr="006F1E5D">
        <w:tc>
          <w:tcPr>
            <w:tcW w:w="518" w:type="dxa"/>
            <w:vAlign w:val="center"/>
          </w:tcPr>
          <w:p w14:paraId="298E52E2"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540E5F06" w14:textId="2FBB6E4F" w:rsidR="006B0B72" w:rsidRPr="0045233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4660487D" w14:textId="44839D79" w:rsidR="006B0B72" w:rsidRPr="00BF5B5E" w:rsidRDefault="006B0B72" w:rsidP="006B0B72">
            <w:pPr>
              <w:jc w:val="center"/>
              <w:rPr>
                <w:rFonts w:ascii="Times New Roman" w:hAnsi="Times New Roman" w:cs="Times New Roman"/>
                <w:b/>
                <w:bCs/>
                <w:sz w:val="24"/>
                <w:szCs w:val="24"/>
              </w:rPr>
            </w:pPr>
            <w:r w:rsidRPr="00EB3892">
              <w:rPr>
                <w:rFonts w:ascii="Times New Roman" w:hAnsi="Times New Roman" w:cs="Times New Roman"/>
                <w:b/>
                <w:bCs/>
                <w:sz w:val="24"/>
                <w:szCs w:val="24"/>
              </w:rPr>
              <w:t>Дмитр</w:t>
            </w:r>
            <w:r>
              <w:rPr>
                <w:rFonts w:ascii="Times New Roman" w:hAnsi="Times New Roman" w:cs="Times New Roman"/>
                <w:b/>
                <w:bCs/>
                <w:sz w:val="24"/>
                <w:szCs w:val="24"/>
              </w:rPr>
              <w:t>о</w:t>
            </w:r>
            <w:r w:rsidRPr="00EB3892">
              <w:rPr>
                <w:rFonts w:ascii="Times New Roman" w:hAnsi="Times New Roman" w:cs="Times New Roman"/>
                <w:b/>
                <w:bCs/>
                <w:sz w:val="24"/>
                <w:szCs w:val="24"/>
              </w:rPr>
              <w:t xml:space="preserve"> КОСЯК</w:t>
            </w:r>
          </w:p>
        </w:tc>
        <w:tc>
          <w:tcPr>
            <w:tcW w:w="5264" w:type="dxa"/>
            <w:vAlign w:val="center"/>
          </w:tcPr>
          <w:p w14:paraId="76C9BF0B" w14:textId="23B6EE2F" w:rsidR="006B0B72" w:rsidRPr="007B16CB" w:rsidRDefault="006B0B72" w:rsidP="006B0B72">
            <w:pPr>
              <w:jc w:val="both"/>
              <w:rPr>
                <w:rFonts w:ascii="Times New Roman" w:hAnsi="Times New Roman" w:cs="Times New Roman"/>
                <w:bCs/>
                <w:sz w:val="24"/>
                <w:szCs w:val="24"/>
              </w:rPr>
            </w:pPr>
            <w:r w:rsidRPr="007B16CB">
              <w:rPr>
                <w:rFonts w:ascii="Times New Roman" w:hAnsi="Times New Roman" w:cs="Times New Roman"/>
                <w:bCs/>
                <w:sz w:val="24"/>
                <w:szCs w:val="24"/>
              </w:rPr>
              <w:t>Від Олександра Миклуша зареєстрована пропозиція щодо розміщення додаткового магазину на даній території, чи будуть перероблювати цей Детальний план?</w:t>
            </w:r>
          </w:p>
        </w:tc>
        <w:tc>
          <w:tcPr>
            <w:tcW w:w="1603" w:type="dxa"/>
            <w:vAlign w:val="center"/>
          </w:tcPr>
          <w:p w14:paraId="34B30ED2" w14:textId="0D31705C"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Зауваження розглянуто</w:t>
            </w:r>
          </w:p>
        </w:tc>
        <w:tc>
          <w:tcPr>
            <w:tcW w:w="3238" w:type="dxa"/>
          </w:tcPr>
          <w:p w14:paraId="544C51A6" w14:textId="47C83766" w:rsidR="006B0B72" w:rsidRPr="00E7718C"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Зауваження розглянуте і внесені відповідні зміни в текстову та графічну частину</w:t>
            </w:r>
          </w:p>
        </w:tc>
      </w:tr>
      <w:tr w:rsidR="006B0B72" w:rsidRPr="00BF5B5E" w14:paraId="24D64759" w14:textId="77777777" w:rsidTr="006F1E5D">
        <w:tc>
          <w:tcPr>
            <w:tcW w:w="518" w:type="dxa"/>
            <w:vAlign w:val="center"/>
          </w:tcPr>
          <w:p w14:paraId="55EF6CD9"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5D2FA6A8" w14:textId="33BAAE68" w:rsidR="006B0B72" w:rsidRPr="0045233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08197578" w14:textId="1BC1A433" w:rsidR="006B0B72" w:rsidRPr="00EB3892" w:rsidRDefault="006B0B72" w:rsidP="006B0B72">
            <w:pPr>
              <w:jc w:val="center"/>
              <w:rPr>
                <w:rFonts w:ascii="Times New Roman" w:hAnsi="Times New Roman" w:cs="Times New Roman"/>
                <w:b/>
                <w:bCs/>
                <w:sz w:val="24"/>
                <w:szCs w:val="24"/>
              </w:rPr>
            </w:pPr>
            <w:r w:rsidRPr="00EB3892">
              <w:rPr>
                <w:rFonts w:ascii="Times New Roman" w:hAnsi="Times New Roman" w:cs="Times New Roman"/>
                <w:b/>
                <w:bCs/>
                <w:sz w:val="24"/>
                <w:szCs w:val="24"/>
              </w:rPr>
              <w:t>Дмитр</w:t>
            </w:r>
            <w:r>
              <w:rPr>
                <w:rFonts w:ascii="Times New Roman" w:hAnsi="Times New Roman" w:cs="Times New Roman"/>
                <w:b/>
                <w:bCs/>
                <w:sz w:val="24"/>
                <w:szCs w:val="24"/>
              </w:rPr>
              <w:t>о</w:t>
            </w:r>
            <w:r w:rsidRPr="00EB3892">
              <w:rPr>
                <w:rFonts w:ascii="Times New Roman" w:hAnsi="Times New Roman" w:cs="Times New Roman"/>
                <w:b/>
                <w:bCs/>
                <w:sz w:val="24"/>
                <w:szCs w:val="24"/>
              </w:rPr>
              <w:t xml:space="preserve"> КОСЯК</w:t>
            </w:r>
          </w:p>
        </w:tc>
        <w:tc>
          <w:tcPr>
            <w:tcW w:w="5264" w:type="dxa"/>
            <w:vAlign w:val="center"/>
          </w:tcPr>
          <w:p w14:paraId="53BC286D" w14:textId="3BFDE4C8" w:rsidR="006B0B72" w:rsidRPr="00052C7C" w:rsidRDefault="006B0B72" w:rsidP="006B0B72">
            <w:pPr>
              <w:jc w:val="both"/>
            </w:pPr>
            <w:r w:rsidRPr="00052C7C">
              <w:rPr>
                <w:rFonts w:ascii="Times New Roman" w:hAnsi="Times New Roman" w:cs="Times New Roman"/>
                <w:sz w:val="24"/>
                <w:szCs w:val="24"/>
              </w:rPr>
              <w:t>К</w:t>
            </w:r>
            <w:r w:rsidRPr="00052C7C">
              <w:rPr>
                <w:rFonts w:ascii="Times New Roman" w:hAnsi="Times New Roman" w:cs="Times New Roman"/>
                <w:bCs/>
                <w:sz w:val="24"/>
                <w:szCs w:val="24"/>
              </w:rPr>
              <w:t>оли планували поверховість чи надавав забудовник інформацію щодо обстеження грунтів і чи можна там будувати дев'ять поверхів?</w:t>
            </w:r>
          </w:p>
        </w:tc>
        <w:tc>
          <w:tcPr>
            <w:tcW w:w="1603" w:type="dxa"/>
            <w:vAlign w:val="center"/>
          </w:tcPr>
          <w:p w14:paraId="7467C166" w14:textId="2423EDFD"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Зауваження розглянуто</w:t>
            </w:r>
          </w:p>
        </w:tc>
        <w:tc>
          <w:tcPr>
            <w:tcW w:w="3238" w:type="dxa"/>
          </w:tcPr>
          <w:p w14:paraId="4B736429" w14:textId="546C3859" w:rsidR="006B0B72" w:rsidRDefault="006B0B72" w:rsidP="006B0B72">
            <w:pPr>
              <w:rPr>
                <w:rFonts w:ascii="Times New Roman" w:eastAsia="Times New Roman" w:hAnsi="Times New Roman" w:cs="Times New Roman"/>
                <w:sz w:val="24"/>
                <w:szCs w:val="24"/>
                <w:lang w:eastAsia="uk-UA"/>
              </w:rPr>
            </w:pPr>
            <w:r w:rsidRPr="00052C7C">
              <w:rPr>
                <w:rFonts w:ascii="Times New Roman" w:eastAsia="Times New Roman" w:hAnsi="Times New Roman" w:cs="Times New Roman"/>
                <w:sz w:val="24"/>
                <w:szCs w:val="24"/>
                <w:lang w:eastAsia="uk-UA"/>
              </w:rPr>
              <w:t>Обстеження грунтів здійснюється на наступних стадіях проектування</w:t>
            </w:r>
          </w:p>
        </w:tc>
      </w:tr>
      <w:tr w:rsidR="006B0B72" w:rsidRPr="00BF5B5E" w14:paraId="3C6C2305" w14:textId="77777777" w:rsidTr="006F1E5D">
        <w:tc>
          <w:tcPr>
            <w:tcW w:w="518" w:type="dxa"/>
            <w:vAlign w:val="center"/>
          </w:tcPr>
          <w:p w14:paraId="6BBE4E83"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7ED6FB63" w14:textId="64918AF2" w:rsidR="006B0B72" w:rsidRPr="0045233E" w:rsidRDefault="006B0B72" w:rsidP="006B0B72">
            <w:pPr>
              <w:jc w:val="center"/>
              <w:rPr>
                <w:rFonts w:ascii="Times New Roman" w:hAnsi="Times New Roman" w:cs="Times New Roman"/>
                <w:sz w:val="24"/>
                <w:szCs w:val="24"/>
              </w:rPr>
            </w:pPr>
            <w:r w:rsidRPr="0045233E">
              <w:rPr>
                <w:rFonts w:ascii="Times New Roman" w:hAnsi="Times New Roman" w:cs="Times New Roman"/>
                <w:sz w:val="24"/>
                <w:szCs w:val="24"/>
              </w:rPr>
              <w:t>Протокол громадських слухань</w:t>
            </w:r>
          </w:p>
        </w:tc>
        <w:tc>
          <w:tcPr>
            <w:tcW w:w="2208" w:type="dxa"/>
            <w:vAlign w:val="center"/>
          </w:tcPr>
          <w:p w14:paraId="1876F24A" w14:textId="3E8C5B2D" w:rsidR="006B0B72" w:rsidRPr="00EB3892" w:rsidRDefault="006B0B72" w:rsidP="006B0B72">
            <w:pPr>
              <w:jc w:val="center"/>
              <w:rPr>
                <w:rFonts w:ascii="Times New Roman" w:hAnsi="Times New Roman" w:cs="Times New Roman"/>
                <w:b/>
                <w:bCs/>
                <w:sz w:val="24"/>
                <w:szCs w:val="24"/>
              </w:rPr>
            </w:pPr>
            <w:r w:rsidRPr="00BF5B5E">
              <w:rPr>
                <w:rFonts w:ascii="Times New Roman" w:hAnsi="Times New Roman" w:cs="Times New Roman"/>
                <w:b/>
                <w:bCs/>
                <w:sz w:val="24"/>
                <w:szCs w:val="24"/>
              </w:rPr>
              <w:t>Єлизавет</w:t>
            </w:r>
            <w:r>
              <w:rPr>
                <w:rFonts w:ascii="Times New Roman" w:hAnsi="Times New Roman" w:cs="Times New Roman"/>
                <w:b/>
                <w:bCs/>
                <w:sz w:val="24"/>
                <w:szCs w:val="24"/>
              </w:rPr>
              <w:t>а</w:t>
            </w:r>
            <w:r w:rsidRPr="00BF5B5E">
              <w:rPr>
                <w:rFonts w:ascii="Times New Roman" w:hAnsi="Times New Roman" w:cs="Times New Roman"/>
                <w:b/>
                <w:bCs/>
                <w:sz w:val="24"/>
                <w:szCs w:val="24"/>
              </w:rPr>
              <w:t xml:space="preserve"> МАРУНЬКО</w:t>
            </w:r>
          </w:p>
        </w:tc>
        <w:tc>
          <w:tcPr>
            <w:tcW w:w="5264" w:type="dxa"/>
            <w:vAlign w:val="center"/>
          </w:tcPr>
          <w:p w14:paraId="2639B4F6" w14:textId="5B3067DF" w:rsidR="006B0B72" w:rsidRPr="00052C7C" w:rsidRDefault="006B0B72" w:rsidP="006B0B72">
            <w:pPr>
              <w:jc w:val="both"/>
            </w:pPr>
            <w:r w:rsidRPr="00052C7C">
              <w:rPr>
                <w:rFonts w:ascii="Times New Roman" w:hAnsi="Times New Roman" w:cs="Times New Roman"/>
                <w:sz w:val="24"/>
                <w:szCs w:val="24"/>
              </w:rPr>
              <w:t>В</w:t>
            </w:r>
            <w:r w:rsidRPr="00052C7C">
              <w:rPr>
                <w:rFonts w:ascii="Times New Roman" w:hAnsi="Times New Roman" w:cs="Times New Roman"/>
                <w:bCs/>
                <w:sz w:val="24"/>
                <w:szCs w:val="24"/>
              </w:rPr>
              <w:t xml:space="preserve"> пояснювальній записці в пункті 7.4 «Організація паркувального простору» таблиця 7.2 написано, що розрахована кількість машино-місць 124, головним архітектором було зазначено, що буде дороблятись Детальний план з урахуванням паркомісць. Скільки потрібно метрів квадратних для забезпечення 124 запланованих вами машино-місць?</w:t>
            </w:r>
          </w:p>
        </w:tc>
        <w:tc>
          <w:tcPr>
            <w:tcW w:w="1603" w:type="dxa"/>
            <w:vAlign w:val="center"/>
          </w:tcPr>
          <w:p w14:paraId="0EDFFE10" w14:textId="0784AB58"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Зауваження розглянуто</w:t>
            </w:r>
          </w:p>
        </w:tc>
        <w:tc>
          <w:tcPr>
            <w:tcW w:w="3238" w:type="dxa"/>
          </w:tcPr>
          <w:p w14:paraId="4222643C" w14:textId="22EFD580" w:rsidR="006B0B72" w:rsidRPr="00052C7C" w:rsidRDefault="006B0B72" w:rsidP="006B0B72">
            <w:pPr>
              <w:jc w:val="both"/>
              <w:rPr>
                <w:color w:val="000000" w:themeColor="text1"/>
                <w:sz w:val="26"/>
                <w:szCs w:val="26"/>
              </w:rPr>
            </w:pPr>
            <w:r w:rsidRPr="00052C7C">
              <w:rPr>
                <w:rFonts w:ascii="Times New Roman" w:hAnsi="Times New Roman" w:cs="Times New Roman"/>
                <w:sz w:val="24"/>
                <w:szCs w:val="24"/>
              </w:rPr>
              <w:t>В пункті 7.4 «Організація паркувального простору» вказано: розміри одного машино/місця на автостоянках постійного зберігання автомобілів (з врахуванням мінімально припустимих зазорів безпеки 0,5 м) – 2,5 м × 5,5 м = 13,75 м</w:t>
            </w:r>
            <w:r w:rsidRPr="00052C7C">
              <w:rPr>
                <w:rFonts w:ascii="Times New Roman" w:hAnsi="Times New Roman" w:cs="Times New Roman"/>
                <w:sz w:val="24"/>
                <w:szCs w:val="24"/>
                <w:vertAlign w:val="superscript"/>
              </w:rPr>
              <w:t>2</w:t>
            </w:r>
            <w:r w:rsidRPr="00052C7C">
              <w:rPr>
                <w:rFonts w:ascii="Times New Roman" w:hAnsi="Times New Roman" w:cs="Times New Roman"/>
                <w:sz w:val="24"/>
                <w:szCs w:val="24"/>
              </w:rPr>
              <w:t>.</w:t>
            </w:r>
          </w:p>
        </w:tc>
      </w:tr>
      <w:tr w:rsidR="006B0B72" w:rsidRPr="00BF5B5E" w14:paraId="3F83E430" w14:textId="77777777" w:rsidTr="006F1E5D">
        <w:tc>
          <w:tcPr>
            <w:tcW w:w="518" w:type="dxa"/>
            <w:vAlign w:val="center"/>
          </w:tcPr>
          <w:p w14:paraId="75CAF917"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06C2D6DA" w14:textId="0B8395BD" w:rsidR="006B0B72" w:rsidRPr="0045233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Журнал реєстрації пропозицій</w:t>
            </w:r>
          </w:p>
        </w:tc>
        <w:tc>
          <w:tcPr>
            <w:tcW w:w="2208" w:type="dxa"/>
            <w:vAlign w:val="center"/>
          </w:tcPr>
          <w:p w14:paraId="7BB92775" w14:textId="3F3FEDD3" w:rsidR="006B0B72" w:rsidRPr="00BF5B5E" w:rsidRDefault="006B0B72" w:rsidP="006B0B72">
            <w:pPr>
              <w:jc w:val="center"/>
              <w:rPr>
                <w:rFonts w:ascii="Times New Roman" w:hAnsi="Times New Roman" w:cs="Times New Roman"/>
                <w:b/>
                <w:bCs/>
                <w:sz w:val="24"/>
                <w:szCs w:val="24"/>
              </w:rPr>
            </w:pPr>
            <w:r>
              <w:rPr>
                <w:rFonts w:ascii="Times New Roman" w:hAnsi="Times New Roman" w:cs="Times New Roman"/>
                <w:b/>
                <w:bCs/>
                <w:sz w:val="24"/>
                <w:szCs w:val="24"/>
              </w:rPr>
              <w:t>Євгеній МАРУСІЙ</w:t>
            </w:r>
          </w:p>
        </w:tc>
        <w:tc>
          <w:tcPr>
            <w:tcW w:w="5264" w:type="dxa"/>
            <w:vAlign w:val="center"/>
          </w:tcPr>
          <w:p w14:paraId="2CF1E6F3" w14:textId="6B106E0A" w:rsidR="006B0B72" w:rsidRPr="00E06BC1" w:rsidRDefault="006B0B72" w:rsidP="006B0B72">
            <w:pPr>
              <w:rPr>
                <w:rFonts w:ascii="Times New Roman" w:eastAsia="Times New Roman" w:hAnsi="Times New Roman" w:cs="Times New Roman"/>
                <w:sz w:val="24"/>
                <w:szCs w:val="24"/>
                <w:lang w:eastAsia="uk-UA"/>
              </w:rPr>
            </w:pPr>
            <w:r w:rsidRPr="00E06BC1">
              <w:rPr>
                <w:rFonts w:ascii="Times New Roman" w:hAnsi="Times New Roman" w:cs="Times New Roman"/>
                <w:sz w:val="24"/>
                <w:szCs w:val="24"/>
              </w:rPr>
              <w:t xml:space="preserve">1. </w:t>
            </w:r>
            <w:r w:rsidRPr="00E06BC1">
              <w:rPr>
                <w:rFonts w:ascii="Times New Roman" w:eastAsia="Times New Roman" w:hAnsi="Times New Roman" w:cs="Times New Roman"/>
                <w:sz w:val="24"/>
                <w:szCs w:val="24"/>
                <w:lang w:eastAsia="uk-UA"/>
              </w:rPr>
              <w:t xml:space="preserve">Шановне товариство хочу Вас повідомити, що відповідно до п.1 розділу II Пояснювальної записки до Проєкту «Детальний план частини території що на вул. Енергетиків в м. Нетішин Нетішинської міської територіальної громади Шепетівського району Хмельницької області» від 10.03.2026р. на земельній ділянці з кадастровим номером 6810500000:02:007:1103 планується зведення двох </w:t>
            </w:r>
            <w:r w:rsidRPr="00E06BC1">
              <w:rPr>
                <w:rFonts w:ascii="Times New Roman" w:eastAsia="Times New Roman" w:hAnsi="Times New Roman" w:cs="Times New Roman"/>
                <w:bCs/>
                <w:sz w:val="24"/>
                <w:szCs w:val="24"/>
                <w:lang w:eastAsia="uk-UA"/>
              </w:rPr>
              <w:t>9-поверхових</w:t>
            </w:r>
            <w:r w:rsidRPr="00E06BC1">
              <w:rPr>
                <w:rFonts w:ascii="Times New Roman" w:eastAsia="Times New Roman" w:hAnsi="Times New Roman" w:cs="Times New Roman"/>
                <w:sz w:val="24"/>
                <w:szCs w:val="24"/>
                <w:lang w:eastAsia="uk-UA"/>
              </w:rPr>
              <w:t xml:space="preserve"> </w:t>
            </w:r>
            <w:r w:rsidRPr="00E06BC1">
              <w:rPr>
                <w:rFonts w:ascii="Times New Roman" w:eastAsia="Times New Roman" w:hAnsi="Times New Roman" w:cs="Times New Roman"/>
                <w:sz w:val="24"/>
                <w:szCs w:val="24"/>
                <w:lang w:eastAsia="uk-UA"/>
              </w:rPr>
              <w:lastRenderedPageBreak/>
              <w:t xml:space="preserve">багатоквартирних будинків. Також в розділі «Передмова» вищезазначеного документу вказано, що цей проєкт розроблено </w:t>
            </w:r>
            <w:r w:rsidRPr="00E06BC1">
              <w:rPr>
                <w:rFonts w:ascii="Times New Roman" w:eastAsia="Times New Roman" w:hAnsi="Times New Roman" w:cs="Times New Roman"/>
                <w:bCs/>
                <w:sz w:val="24"/>
                <w:szCs w:val="24"/>
                <w:lang w:eastAsia="uk-UA"/>
              </w:rPr>
              <w:t>з урахуванням рішень, містобудівної документації «Внесення змін до генерального плану м. Нетішин та плану зонування території м. Нетішин Хмельницької області»</w:t>
            </w:r>
            <w:r w:rsidRPr="00E06BC1">
              <w:rPr>
                <w:rFonts w:ascii="Times New Roman" w:eastAsia="Times New Roman" w:hAnsi="Times New Roman" w:cs="Times New Roman"/>
                <w:sz w:val="24"/>
                <w:szCs w:val="24"/>
                <w:lang w:eastAsia="uk-UA"/>
              </w:rPr>
              <w:t>, розроблений ТОВ «Естр» та затверджений рішенням Нетішинської міської ради Шепетівського району Хмельницької області у 2022 році.</w:t>
            </w:r>
          </w:p>
          <w:p w14:paraId="5735BFFC" w14:textId="61842F24" w:rsidR="006B0B72" w:rsidRPr="00E06BC1" w:rsidRDefault="006B0B72" w:rsidP="006B0B72">
            <w:pPr>
              <w:rPr>
                <w:rFonts w:ascii="Times New Roman" w:eastAsia="Times New Roman" w:hAnsi="Times New Roman" w:cs="Times New Roman"/>
                <w:sz w:val="24"/>
                <w:szCs w:val="24"/>
                <w:lang w:eastAsia="uk-UA"/>
              </w:rPr>
            </w:pPr>
            <w:r w:rsidRPr="00E06BC1">
              <w:rPr>
                <w:rFonts w:ascii="Times New Roman" w:eastAsia="Times New Roman" w:hAnsi="Times New Roman" w:cs="Times New Roman"/>
                <w:sz w:val="24"/>
                <w:szCs w:val="24"/>
                <w:lang w:eastAsia="uk-UA"/>
              </w:rPr>
              <w:t>Однак згідно з наданим Нетішинською міською радою Витягом з містобудівної документації Рішенням Нетішинської міської ради «Про затвердження містобудівної документації «Внесення змін до генерального плану м. Нетішин, та плану зонування території м. Нетішин» №39-1924 від 20.09.2023» для земельної ділянці з кадастровим номером 6810500000:02:007:1103 встановлено тип житлової зони Ж-4-2 «Багатоквартирна житлова забудова (</w:t>
            </w:r>
            <w:r w:rsidRPr="00E06BC1">
              <w:rPr>
                <w:rFonts w:ascii="Times New Roman" w:eastAsia="Times New Roman" w:hAnsi="Times New Roman" w:cs="Times New Roman"/>
                <w:bCs/>
                <w:sz w:val="24"/>
                <w:szCs w:val="24"/>
                <w:lang w:eastAsia="uk-UA"/>
              </w:rPr>
              <w:t>5 поверхів</w:t>
            </w:r>
            <w:r w:rsidRPr="00E06BC1">
              <w:rPr>
                <w:rFonts w:ascii="Times New Roman" w:eastAsia="Times New Roman" w:hAnsi="Times New Roman" w:cs="Times New Roman"/>
                <w:sz w:val="24"/>
                <w:szCs w:val="24"/>
                <w:lang w:eastAsia="uk-UA"/>
              </w:rPr>
              <w:t xml:space="preserve"> )».</w:t>
            </w:r>
          </w:p>
          <w:p w14:paraId="4412F9DE" w14:textId="1512B6E8" w:rsidR="006B0B72" w:rsidRPr="00E06BC1" w:rsidRDefault="006B0B72" w:rsidP="006B0B72">
            <w:pPr>
              <w:rPr>
                <w:rFonts w:ascii="Times New Roman" w:eastAsia="Times New Roman" w:hAnsi="Times New Roman" w:cs="Times New Roman"/>
                <w:sz w:val="24"/>
                <w:szCs w:val="24"/>
                <w:lang w:eastAsia="uk-UA"/>
              </w:rPr>
            </w:pPr>
            <w:r w:rsidRPr="00E06BC1">
              <w:rPr>
                <w:rFonts w:ascii="Times New Roman" w:eastAsia="Times New Roman" w:hAnsi="Times New Roman" w:cs="Times New Roman"/>
                <w:sz w:val="24"/>
                <w:szCs w:val="24"/>
                <w:lang w:eastAsia="uk-UA"/>
              </w:rPr>
              <w:t xml:space="preserve">Відповідно до п.1 статті 19 Закону України «Про регулювання містобудівної діяльності» детальний план території </w:t>
            </w:r>
            <w:r w:rsidRPr="00E06BC1">
              <w:rPr>
                <w:rFonts w:ascii="Times New Roman" w:eastAsia="Times New Roman" w:hAnsi="Times New Roman" w:cs="Times New Roman"/>
                <w:bCs/>
                <w:sz w:val="24"/>
                <w:szCs w:val="24"/>
                <w:lang w:eastAsia="uk-UA"/>
              </w:rPr>
              <w:t>деталізує</w:t>
            </w:r>
            <w:r w:rsidRPr="00E06BC1">
              <w:rPr>
                <w:rFonts w:ascii="Times New Roman" w:eastAsia="Times New Roman" w:hAnsi="Times New Roman" w:cs="Times New Roman"/>
                <w:sz w:val="24"/>
                <w:szCs w:val="24"/>
                <w:lang w:eastAsia="uk-UA"/>
              </w:rPr>
              <w:t xml:space="preserve">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w:t>
            </w:r>
            <w:r w:rsidRPr="00E06BC1">
              <w:rPr>
                <w:rFonts w:ascii="Times New Roman" w:eastAsia="Times New Roman" w:hAnsi="Times New Roman" w:cs="Times New Roman"/>
                <w:bCs/>
                <w:sz w:val="24"/>
                <w:szCs w:val="24"/>
                <w:lang w:eastAsia="uk-UA"/>
              </w:rPr>
              <w:t>без зміни функціонального призначення</w:t>
            </w:r>
            <w:r w:rsidRPr="00E06BC1">
              <w:rPr>
                <w:rFonts w:ascii="Times New Roman" w:eastAsia="Times New Roman" w:hAnsi="Times New Roman" w:cs="Times New Roman"/>
                <w:sz w:val="24"/>
                <w:szCs w:val="24"/>
                <w:lang w:eastAsia="uk-UA"/>
              </w:rPr>
              <w:t xml:space="preserve"> цієї території та розробляється з урахуванням обмежень у використанні земель.</w:t>
            </w:r>
          </w:p>
          <w:p w14:paraId="270892E4" w14:textId="22A670F8" w:rsidR="006B0B72" w:rsidRPr="00E06BC1" w:rsidRDefault="006B0B72" w:rsidP="006B0B72">
            <w:pPr>
              <w:rPr>
                <w:rFonts w:ascii="Times New Roman" w:eastAsia="Times New Roman" w:hAnsi="Times New Roman" w:cs="Times New Roman"/>
                <w:sz w:val="24"/>
                <w:szCs w:val="24"/>
                <w:lang w:eastAsia="uk-UA"/>
              </w:rPr>
            </w:pPr>
            <w:r w:rsidRPr="00E06BC1">
              <w:rPr>
                <w:rFonts w:ascii="Times New Roman" w:eastAsia="Times New Roman" w:hAnsi="Times New Roman" w:cs="Times New Roman"/>
                <w:sz w:val="24"/>
                <w:szCs w:val="24"/>
                <w:lang w:eastAsia="uk-UA"/>
              </w:rPr>
              <w:t>Відповідно до пункту 1 статті 18 Закону України «Про регулювання містобудівної діяльності» «</w:t>
            </w:r>
            <w:r w:rsidRPr="00E06BC1">
              <w:rPr>
                <w:rFonts w:ascii="Times New Roman" w:eastAsia="Times New Roman" w:hAnsi="Times New Roman" w:cs="Times New Roman"/>
                <w:bCs/>
                <w:sz w:val="24"/>
                <w:szCs w:val="24"/>
                <w:lang w:eastAsia="uk-UA"/>
              </w:rPr>
              <w:t>план зонування території розробляється</w:t>
            </w:r>
            <w:r w:rsidRPr="00E06BC1">
              <w:rPr>
                <w:rFonts w:ascii="Times New Roman" w:eastAsia="Times New Roman" w:hAnsi="Times New Roman" w:cs="Times New Roman"/>
                <w:sz w:val="24"/>
                <w:szCs w:val="24"/>
                <w:lang w:eastAsia="uk-UA"/>
              </w:rPr>
              <w:t xml:space="preserve"> у складі комплексного плану, генерального плану населеного пункту з метою визначення умов та </w:t>
            </w:r>
            <w:r w:rsidRPr="00E06BC1">
              <w:rPr>
                <w:rFonts w:ascii="Times New Roman" w:eastAsia="Times New Roman" w:hAnsi="Times New Roman" w:cs="Times New Roman"/>
                <w:sz w:val="24"/>
                <w:szCs w:val="24"/>
                <w:lang w:eastAsia="uk-UA"/>
              </w:rPr>
              <w:lastRenderedPageBreak/>
              <w:t>обмежень використання території у межах визначених функціональних».</w:t>
            </w:r>
          </w:p>
          <w:p w14:paraId="0EF7F51F" w14:textId="76FF9B9E" w:rsidR="006B0B72" w:rsidRPr="00E06BC1" w:rsidRDefault="006B0B72" w:rsidP="006B0B72">
            <w:pPr>
              <w:rPr>
                <w:rFonts w:ascii="Times New Roman" w:eastAsia="Times New Roman" w:hAnsi="Times New Roman" w:cs="Times New Roman"/>
                <w:sz w:val="24"/>
                <w:szCs w:val="24"/>
                <w:lang w:eastAsia="uk-UA"/>
              </w:rPr>
            </w:pPr>
            <w:r w:rsidRPr="00E06BC1">
              <w:rPr>
                <w:rFonts w:ascii="Times New Roman" w:eastAsia="Times New Roman" w:hAnsi="Times New Roman" w:cs="Times New Roman"/>
                <w:bCs/>
                <w:sz w:val="24"/>
                <w:szCs w:val="24"/>
                <w:lang w:eastAsia="uk-UA"/>
              </w:rPr>
              <w:t>Порушення ієрархії містобудівної документації</w:t>
            </w:r>
            <w:r>
              <w:rPr>
                <w:rFonts w:ascii="Times New Roman" w:eastAsia="Times New Roman" w:hAnsi="Times New Roman" w:cs="Times New Roman"/>
                <w:bCs/>
                <w:sz w:val="24"/>
                <w:szCs w:val="24"/>
                <w:lang w:eastAsia="uk-UA"/>
              </w:rPr>
              <w:t xml:space="preserve"> </w:t>
            </w:r>
            <w:r w:rsidRPr="00E06BC1">
              <w:rPr>
                <w:rFonts w:ascii="Times New Roman" w:eastAsia="Times New Roman" w:hAnsi="Times New Roman" w:cs="Times New Roman"/>
                <w:sz w:val="24"/>
                <w:szCs w:val="24"/>
                <w:lang w:eastAsia="uk-UA"/>
              </w:rPr>
              <w:t>Відповідно до ч. 1 ст. 19 Закону України «Про регулювання містобудівної діяльності», детальний план території уточнює положення генерального плану населеного пункту та не може змінювати його основні планувальні рішення.</w:t>
            </w:r>
          </w:p>
          <w:p w14:paraId="1E2A7247" w14:textId="5B84D0F7" w:rsidR="006B0B72" w:rsidRPr="00E06BC1" w:rsidRDefault="006B0B72" w:rsidP="006B0B72">
            <w:pPr>
              <w:rPr>
                <w:rFonts w:ascii="Times New Roman" w:eastAsia="Times New Roman" w:hAnsi="Times New Roman" w:cs="Times New Roman"/>
                <w:sz w:val="24"/>
                <w:szCs w:val="24"/>
                <w:lang w:eastAsia="uk-UA"/>
              </w:rPr>
            </w:pPr>
            <w:r w:rsidRPr="00E06BC1">
              <w:rPr>
                <w:rFonts w:ascii="Times New Roman" w:eastAsia="Times New Roman" w:hAnsi="Times New Roman" w:cs="Times New Roman"/>
                <w:sz w:val="24"/>
                <w:szCs w:val="24"/>
                <w:lang w:eastAsia="uk-UA"/>
              </w:rPr>
              <w:t>У разі якщо Генеральним планом м. Нетішин на відповідній території визначено іншу поверховість забудови або інший функціональний режим використання території, внесення змін до ДПТ з метою збільшення поверховості житлових будинків фактично є зміною містобудівних рішень Генерального плану, що суперечить вимогам законодавства.</w:t>
            </w:r>
            <w:r>
              <w:rPr>
                <w:rFonts w:ascii="Times New Roman" w:eastAsia="Times New Roman" w:hAnsi="Times New Roman" w:cs="Times New Roman"/>
                <w:sz w:val="24"/>
                <w:szCs w:val="24"/>
                <w:lang w:eastAsia="uk-UA"/>
              </w:rPr>
              <w:t xml:space="preserve"> </w:t>
            </w:r>
            <w:r w:rsidRPr="00E06BC1">
              <w:rPr>
                <w:rFonts w:ascii="Times New Roman" w:eastAsia="Times New Roman" w:hAnsi="Times New Roman" w:cs="Times New Roman"/>
                <w:sz w:val="24"/>
                <w:szCs w:val="24"/>
                <w:lang w:eastAsia="uk-UA"/>
              </w:rPr>
              <w:t xml:space="preserve">Отже, у випадку необхідності зміни поверховості забудови першочергово мають бути внесені зміни до Генерального плану населеного пункту, а вже після цього </w:t>
            </w:r>
            <w:r>
              <w:rPr>
                <w:rFonts w:ascii="Times New Roman" w:eastAsia="Times New Roman" w:hAnsi="Times New Roman" w:cs="Times New Roman"/>
                <w:sz w:val="24"/>
                <w:szCs w:val="24"/>
                <w:lang w:eastAsia="uk-UA"/>
              </w:rPr>
              <w:t>-</w:t>
            </w:r>
            <w:r w:rsidRPr="00E06BC1">
              <w:rPr>
                <w:rFonts w:ascii="Times New Roman" w:eastAsia="Times New Roman" w:hAnsi="Times New Roman" w:cs="Times New Roman"/>
                <w:sz w:val="24"/>
                <w:szCs w:val="24"/>
                <w:lang w:eastAsia="uk-UA"/>
              </w:rPr>
              <w:t xml:space="preserve"> до детального плану території.</w:t>
            </w:r>
          </w:p>
          <w:p w14:paraId="758CBEC1" w14:textId="77777777" w:rsidR="006B0B72" w:rsidRPr="003373B4" w:rsidRDefault="006B0B72" w:rsidP="006B0B72">
            <w:pPr>
              <w:jc w:val="both"/>
              <w:rPr>
                <w:rFonts w:ascii="Times New Roman" w:hAnsi="Times New Roman" w:cs="Times New Roman"/>
                <w:sz w:val="24"/>
                <w:szCs w:val="24"/>
              </w:rPr>
            </w:pPr>
          </w:p>
          <w:p w14:paraId="5E3E2CE5" w14:textId="26C0F137" w:rsidR="006B0B72" w:rsidRPr="003373B4" w:rsidRDefault="006B0B72" w:rsidP="006B0B72">
            <w:pPr>
              <w:rPr>
                <w:rFonts w:ascii="Times New Roman" w:eastAsia="Times New Roman" w:hAnsi="Times New Roman" w:cs="Times New Roman"/>
                <w:sz w:val="24"/>
                <w:szCs w:val="24"/>
                <w:lang w:eastAsia="uk-UA"/>
              </w:rPr>
            </w:pPr>
            <w:r w:rsidRPr="003373B4">
              <w:rPr>
                <w:rFonts w:ascii="Times New Roman" w:hAnsi="Times New Roman" w:cs="Times New Roman"/>
                <w:sz w:val="24"/>
                <w:szCs w:val="24"/>
              </w:rPr>
              <w:t xml:space="preserve">2. </w:t>
            </w:r>
            <w:r w:rsidRPr="003373B4">
              <w:rPr>
                <w:rStyle w:val="a5"/>
                <w:rFonts w:ascii="Times New Roman" w:hAnsi="Times New Roman" w:cs="Times New Roman"/>
              </w:rPr>
              <w:t xml:space="preserve"> </w:t>
            </w:r>
            <w:r w:rsidRPr="003373B4">
              <w:rPr>
                <w:rFonts w:ascii="Times New Roman" w:eastAsia="Times New Roman" w:hAnsi="Times New Roman" w:cs="Times New Roman"/>
                <w:bCs/>
                <w:sz w:val="24"/>
                <w:szCs w:val="24"/>
                <w:lang w:eastAsia="uk-UA"/>
              </w:rPr>
              <w:t>Недотримання нормативних показників щільності населення</w:t>
            </w:r>
            <w:r w:rsidRPr="003373B4">
              <w:rPr>
                <w:rFonts w:ascii="Times New Roman" w:eastAsia="Times New Roman" w:hAnsi="Times New Roman" w:cs="Times New Roman"/>
                <w:sz w:val="24"/>
                <w:szCs w:val="24"/>
                <w:lang w:eastAsia="uk-UA"/>
              </w:rPr>
              <w:br/>
              <w:t>Відповідно до вимог ДБН Б.2.2-12:2019 при формуванні житлових кварталів повинні дотримуватися граничні показатели щільності населення.</w:t>
            </w:r>
          </w:p>
          <w:p w14:paraId="124D3798" w14:textId="6BB36BAA" w:rsidR="006B0B72" w:rsidRPr="00BD3FA4" w:rsidRDefault="006B0B72" w:rsidP="006B0B72">
            <w:pPr>
              <w:rPr>
                <w:rFonts w:ascii="Times New Roman" w:eastAsia="Times New Roman" w:hAnsi="Times New Roman" w:cs="Times New Roman"/>
                <w:sz w:val="24"/>
                <w:szCs w:val="24"/>
                <w:lang w:eastAsia="uk-UA"/>
              </w:rPr>
            </w:pPr>
            <w:r w:rsidRPr="003373B4">
              <w:rPr>
                <w:rFonts w:ascii="Times New Roman" w:eastAsia="Times New Roman" w:hAnsi="Times New Roman" w:cs="Times New Roman"/>
                <w:sz w:val="24"/>
                <w:szCs w:val="24"/>
                <w:lang w:eastAsia="uk-UA"/>
              </w:rPr>
              <w:t xml:space="preserve">Збільшення поверховості житлових будинків без пропорційного збільшення площі території, об'єктів соціальної інфраструктури, транспортної та інженерної інфраструктури </w:t>
            </w:r>
            <w:r w:rsidRPr="00BD3FA4">
              <w:rPr>
                <w:rFonts w:ascii="Times New Roman" w:eastAsia="Times New Roman" w:hAnsi="Times New Roman" w:cs="Times New Roman"/>
                <w:sz w:val="24"/>
                <w:szCs w:val="24"/>
                <w:lang w:eastAsia="uk-UA"/>
              </w:rPr>
              <w:t>неминуче призводить до перевищення нормативних показників щільності населення.</w:t>
            </w:r>
          </w:p>
          <w:p w14:paraId="375A72FF" w14:textId="4BD29F05"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lastRenderedPageBreak/>
              <w:t>У матеріалах ДПТ має бути наведений відповідний розрахунок щільності населення та підтвердження дотримання нормативів. За відсутності таких розрахунків або у разі їх невідповідності вимогам ДБН реалізація запропонованих містобудівних рішень є недопустимою.</w:t>
            </w:r>
          </w:p>
          <w:p w14:paraId="3D8840DF" w14:textId="77777777" w:rsidR="006B0B72" w:rsidRPr="00BD3FA4" w:rsidRDefault="006B0B72" w:rsidP="006B0B72">
            <w:pPr>
              <w:rPr>
                <w:rFonts w:ascii="Times New Roman" w:eastAsia="Times New Roman" w:hAnsi="Times New Roman" w:cs="Times New Roman"/>
                <w:sz w:val="24"/>
                <w:szCs w:val="24"/>
                <w:lang w:eastAsia="uk-UA"/>
              </w:rPr>
            </w:pPr>
          </w:p>
          <w:p w14:paraId="23FA83FE" w14:textId="5CD9B35A"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bCs/>
                <w:sz w:val="24"/>
                <w:szCs w:val="24"/>
                <w:lang w:eastAsia="uk-UA"/>
              </w:rPr>
              <w:t>3. Перевантаження соціальної та транспортної інфраструктури</w:t>
            </w:r>
            <w:r w:rsidRPr="00BD3FA4">
              <w:rPr>
                <w:rFonts w:ascii="Times New Roman" w:eastAsia="Times New Roman" w:hAnsi="Times New Roman" w:cs="Times New Roman"/>
                <w:sz w:val="24"/>
                <w:szCs w:val="24"/>
                <w:lang w:eastAsia="uk-UA"/>
              </w:rPr>
              <w:br/>
              <w:t>Збільшення поверховості житлової забудови автоматично призводить до збільшення кількості мешканців відповідної території.</w:t>
            </w:r>
          </w:p>
          <w:p w14:paraId="5CA67B91" w14:textId="3DAE3DDE"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Відповідно до вимог ДБН Б.2.2-12:2019 у такому випадку має бути забезпечено нормативну кількість місць у закладах освіти, дошкільних закладах, об'єктах медичного обслуговування, місцях для паркування транспортних засобів, а також відповідну пропускну здатність вулично-дорожньої мережі.</w:t>
            </w:r>
          </w:p>
          <w:p w14:paraId="79DF50C6" w14:textId="05BBD7B1"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У разі відсутності підтвердження забезпечення цих показників запропоновані зміни до ДПТ створюють ризик суттєвого перевантаження існуючої інфраструктури району.</w:t>
            </w:r>
          </w:p>
          <w:p w14:paraId="124E6663" w14:textId="77777777" w:rsidR="006B0B72" w:rsidRPr="00BD3FA4" w:rsidRDefault="006B0B72" w:rsidP="006B0B72">
            <w:pPr>
              <w:rPr>
                <w:rFonts w:ascii="Times New Roman" w:eastAsia="Times New Roman" w:hAnsi="Times New Roman" w:cs="Times New Roman"/>
                <w:sz w:val="24"/>
                <w:szCs w:val="24"/>
                <w:lang w:eastAsia="uk-UA"/>
              </w:rPr>
            </w:pPr>
          </w:p>
          <w:p w14:paraId="072AB9BD" w14:textId="5BA76A59"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 xml:space="preserve">4. Відповідно до запропонованого ДПТ розділ </w:t>
            </w:r>
            <w:r w:rsidRPr="00BD3FA4">
              <w:rPr>
                <w:rFonts w:ascii="Times New Roman" w:eastAsia="Times New Roman" w:hAnsi="Times New Roman" w:cs="Times New Roman"/>
                <w:bCs/>
                <w:sz w:val="24"/>
                <w:szCs w:val="24"/>
                <w:lang w:eastAsia="uk-UA"/>
              </w:rPr>
              <w:t>7. ТРАНСПОРТНА МОБІЛЬНІСТЬ ТА ІНФРАСТРУКТУРА</w:t>
            </w:r>
            <w:r w:rsidRPr="00BD3FA4">
              <w:rPr>
                <w:rFonts w:ascii="Times New Roman" w:eastAsia="Times New Roman" w:hAnsi="Times New Roman" w:cs="Times New Roman"/>
                <w:sz w:val="24"/>
                <w:szCs w:val="24"/>
                <w:lang w:eastAsia="uk-UA"/>
              </w:rPr>
              <w:br/>
            </w:r>
            <w:r w:rsidRPr="00BD3FA4">
              <w:rPr>
                <w:rFonts w:ascii="Times New Roman" w:eastAsia="Times New Roman" w:hAnsi="Times New Roman" w:cs="Times New Roman"/>
                <w:bCs/>
                <w:sz w:val="24"/>
                <w:szCs w:val="24"/>
                <w:lang w:eastAsia="uk-UA"/>
              </w:rPr>
              <w:t>7.1. ТРАНСПОРТНІ ЗВ'ЯЗКИ ТА ТРАНСПОРТНИЙ ПОПИТ (стор. 13)</w:t>
            </w:r>
            <w:r w:rsidRPr="00BD3FA4">
              <w:rPr>
                <w:rFonts w:ascii="Times New Roman" w:eastAsia="Times New Roman" w:hAnsi="Times New Roman" w:cs="Times New Roman"/>
                <w:sz w:val="24"/>
                <w:szCs w:val="24"/>
                <w:lang w:eastAsia="uk-UA"/>
              </w:rPr>
              <w:br/>
              <w:t xml:space="preserve">«Також на південь від території проектування розташований гаражний кооператив, який використовується для постійного зберігання легкових автомобілів. На перспективу для забезпечення місцями постійного зберігання легкового транспорту проектного населення </w:t>
            </w:r>
            <w:r w:rsidRPr="00BD3FA4">
              <w:rPr>
                <w:rFonts w:ascii="Times New Roman" w:eastAsia="Times New Roman" w:hAnsi="Times New Roman" w:cs="Times New Roman"/>
                <w:sz w:val="24"/>
                <w:szCs w:val="24"/>
                <w:lang w:eastAsia="uk-UA"/>
              </w:rPr>
              <w:lastRenderedPageBreak/>
              <w:t>передбачено використання існуючого гаражного кооперативу.»</w:t>
            </w:r>
          </w:p>
          <w:p w14:paraId="0D243A3D" w14:textId="017099A4"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bCs/>
                <w:sz w:val="24"/>
                <w:szCs w:val="24"/>
                <w:lang w:eastAsia="uk-UA"/>
              </w:rPr>
              <w:t>7.6. ОРГАНІЗАЦІЯ ПАРКУВАЛЬНОГО ПРОСТОРУ</w:t>
            </w:r>
            <w:r w:rsidRPr="00BD3FA4">
              <w:rPr>
                <w:rFonts w:ascii="Times New Roman" w:eastAsia="Times New Roman" w:hAnsi="Times New Roman" w:cs="Times New Roman"/>
                <w:sz w:val="24"/>
                <w:szCs w:val="24"/>
                <w:lang w:eastAsia="uk-UA"/>
              </w:rPr>
              <w:br/>
              <w:t>«За межами території розробки детального плану розміщені гаражі зберігання легкових автомобілів. Кількість гаражів складає більше 300 одиниць.»</w:t>
            </w:r>
          </w:p>
          <w:p w14:paraId="41DB00F0" w14:textId="5C37F783"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Отже, відповідно до ДПТ майбутні мешканці мають свої авто зберігати в гаражах? Що не відповідає реальності, так як гаражі мають своїх власників.</w:t>
            </w:r>
          </w:p>
          <w:p w14:paraId="09BFDBAC" w14:textId="6C7F01A4"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bCs/>
                <w:sz w:val="24"/>
                <w:szCs w:val="24"/>
                <w:lang w:eastAsia="uk-UA"/>
              </w:rPr>
              <w:t>Велосипедна інфраструктура</w:t>
            </w:r>
            <w:r w:rsidRPr="00BD3FA4">
              <w:rPr>
                <w:rFonts w:ascii="Times New Roman" w:eastAsia="Times New Roman" w:hAnsi="Times New Roman" w:cs="Times New Roman"/>
                <w:sz w:val="24"/>
                <w:szCs w:val="24"/>
                <w:lang w:eastAsia="uk-UA"/>
              </w:rPr>
              <w:br/>
              <w:t>В межах розробки детального плану території велосипедні доріжки — відсутні.</w:t>
            </w:r>
          </w:p>
          <w:p w14:paraId="086A7964" w14:textId="77777777" w:rsidR="006B0B72" w:rsidRPr="00BD3FA4" w:rsidRDefault="006B0B72" w:rsidP="006B0B72">
            <w:pPr>
              <w:rPr>
                <w:rFonts w:ascii="Times New Roman" w:eastAsia="Times New Roman" w:hAnsi="Times New Roman" w:cs="Times New Roman"/>
                <w:bCs/>
                <w:sz w:val="24"/>
                <w:szCs w:val="24"/>
                <w:lang w:eastAsia="uk-UA"/>
              </w:rPr>
            </w:pPr>
          </w:p>
          <w:p w14:paraId="53534587" w14:textId="3266316C"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bCs/>
                <w:sz w:val="24"/>
                <w:szCs w:val="24"/>
                <w:lang w:eastAsia="uk-UA"/>
              </w:rPr>
              <w:t>5. Пішохідні сполучення</w:t>
            </w:r>
            <w:r w:rsidRPr="00BD3FA4">
              <w:rPr>
                <w:rFonts w:ascii="Times New Roman" w:eastAsia="Times New Roman" w:hAnsi="Times New Roman" w:cs="Times New Roman"/>
                <w:sz w:val="24"/>
                <w:szCs w:val="24"/>
                <w:lang w:eastAsia="uk-UA"/>
              </w:rPr>
              <w:br/>
              <w:t>Пішохідні зв'язки у межах розробки детального плану території представлені тротуарами вздовж вулиці Енергетиків та вул. Ринкова. Ширина тротуарів складає від 1,7 до 3,0 метрів.</w:t>
            </w:r>
          </w:p>
          <w:p w14:paraId="3C9F3CD0" w14:textId="39E578BD"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Пішохідні сполучення з урахуванням вимог щодо інклюзивності. На сьогодні пішохідні сполучення міста враховують вимоги щодо інклюзивності.</w:t>
            </w:r>
          </w:p>
          <w:p w14:paraId="43ECB933" w14:textId="0C3EC40F" w:rsidR="006B0B72" w:rsidRPr="006F30F3"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Більшість будівель та споруд міста обладнані системою засобів орієнтації</w:t>
            </w:r>
            <w:r w:rsidRPr="006F30F3">
              <w:rPr>
                <w:rFonts w:ascii="Times New Roman" w:eastAsia="Times New Roman" w:hAnsi="Times New Roman" w:cs="Times New Roman"/>
                <w:sz w:val="24"/>
                <w:szCs w:val="24"/>
                <w:lang w:eastAsia="uk-UA"/>
              </w:rPr>
              <w:t>, а саме тактильними та візуальними елементами доступності.???</w:t>
            </w:r>
          </w:p>
          <w:p w14:paraId="6B89B7DC" w14:textId="68C95981" w:rsidR="006B0B72" w:rsidRPr="006F30F3" w:rsidRDefault="006B0B72" w:rsidP="006B0B72">
            <w:pPr>
              <w:rPr>
                <w:rFonts w:ascii="Times New Roman" w:eastAsia="Times New Roman" w:hAnsi="Times New Roman" w:cs="Times New Roman"/>
                <w:sz w:val="24"/>
                <w:szCs w:val="24"/>
                <w:lang w:eastAsia="uk-UA"/>
              </w:rPr>
            </w:pPr>
            <w:r w:rsidRPr="006F30F3">
              <w:rPr>
                <w:rFonts w:ascii="Times New Roman" w:eastAsia="Times New Roman" w:hAnsi="Times New Roman" w:cs="Times New Roman"/>
                <w:sz w:val="24"/>
                <w:szCs w:val="24"/>
                <w:lang w:eastAsia="uk-UA"/>
              </w:rPr>
              <w:t>В межі детального планування на сьогодні відсутні системи засобів орієнтації та з'їзди з тротуарів на пішохідних переходах.</w:t>
            </w:r>
          </w:p>
          <w:p w14:paraId="1D5F6710" w14:textId="13A4A316" w:rsidR="006B0B72" w:rsidRPr="006F30F3" w:rsidRDefault="006B0B72" w:rsidP="006B0B72">
            <w:pPr>
              <w:rPr>
                <w:rFonts w:ascii="Times New Roman" w:eastAsia="Times New Roman" w:hAnsi="Times New Roman" w:cs="Times New Roman"/>
                <w:sz w:val="24"/>
                <w:szCs w:val="24"/>
                <w:lang w:eastAsia="uk-UA"/>
              </w:rPr>
            </w:pPr>
            <w:r w:rsidRPr="006F30F3">
              <w:rPr>
                <w:rFonts w:ascii="Times New Roman" w:eastAsia="Times New Roman" w:hAnsi="Times New Roman" w:cs="Times New Roman"/>
                <w:sz w:val="24"/>
                <w:szCs w:val="24"/>
                <w:lang w:eastAsia="uk-UA"/>
              </w:rPr>
              <w:t>Де дороги, доріжки, тротуари???</w:t>
            </w:r>
          </w:p>
          <w:p w14:paraId="70019944" w14:textId="6701477A" w:rsidR="006B0B72" w:rsidRPr="00BD3FA4" w:rsidRDefault="006B0B72" w:rsidP="006B0B72">
            <w:pPr>
              <w:rPr>
                <w:rFonts w:ascii="Times New Roman" w:eastAsia="Times New Roman" w:hAnsi="Times New Roman" w:cs="Times New Roman"/>
                <w:sz w:val="24"/>
                <w:szCs w:val="24"/>
                <w:lang w:eastAsia="uk-UA"/>
              </w:rPr>
            </w:pPr>
            <w:r w:rsidRPr="006F30F3">
              <w:rPr>
                <w:rFonts w:ascii="Times New Roman" w:eastAsia="Times New Roman" w:hAnsi="Times New Roman" w:cs="Times New Roman"/>
                <w:sz w:val="24"/>
                <w:szCs w:val="24"/>
                <w:lang w:eastAsia="uk-UA"/>
              </w:rPr>
              <w:t xml:space="preserve">Пропозицією цього пункту повинно бути детально вказано та прораховано кількість місць для транспорту та де жителі майбутнього </w:t>
            </w:r>
            <w:r w:rsidRPr="00BD3FA4">
              <w:rPr>
                <w:rFonts w:ascii="Times New Roman" w:eastAsia="Times New Roman" w:hAnsi="Times New Roman" w:cs="Times New Roman"/>
                <w:sz w:val="24"/>
                <w:szCs w:val="24"/>
                <w:lang w:eastAsia="uk-UA"/>
              </w:rPr>
              <w:t xml:space="preserve">кварталу будуть ставити свої авто, так як в ДПТ </w:t>
            </w:r>
            <w:r w:rsidRPr="00BD3FA4">
              <w:rPr>
                <w:rFonts w:ascii="Times New Roman" w:eastAsia="Times New Roman" w:hAnsi="Times New Roman" w:cs="Times New Roman"/>
                <w:sz w:val="24"/>
                <w:szCs w:val="24"/>
                <w:lang w:eastAsia="uk-UA"/>
              </w:rPr>
              <w:lastRenderedPageBreak/>
              <w:t>цього не вказано, а те що вказано суперечить реальності.</w:t>
            </w:r>
          </w:p>
          <w:p w14:paraId="3720092F" w14:textId="77777777" w:rsidR="006B0B72" w:rsidRPr="00BD3FA4" w:rsidRDefault="006B0B72" w:rsidP="006B0B72">
            <w:pPr>
              <w:rPr>
                <w:rFonts w:ascii="Times New Roman" w:eastAsia="Times New Roman" w:hAnsi="Times New Roman" w:cs="Times New Roman"/>
                <w:sz w:val="24"/>
                <w:szCs w:val="24"/>
                <w:lang w:eastAsia="uk-UA"/>
              </w:rPr>
            </w:pPr>
          </w:p>
          <w:p w14:paraId="0861B859" w14:textId="3702F1F2"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bCs/>
                <w:sz w:val="24"/>
                <w:szCs w:val="24"/>
                <w:lang w:eastAsia="uk-UA"/>
              </w:rPr>
              <w:t>6. Пункт 9 ДПТ: 9. ПІДГОТОВКА ТА БЛАГОУСТРІЙ ТЕРИТОРІЇ</w:t>
            </w:r>
            <w:r w:rsidRPr="00BD3FA4">
              <w:rPr>
                <w:rFonts w:ascii="Times New Roman" w:eastAsia="Times New Roman" w:hAnsi="Times New Roman" w:cs="Times New Roman"/>
                <w:sz w:val="24"/>
                <w:szCs w:val="24"/>
                <w:lang w:eastAsia="uk-UA"/>
              </w:rPr>
              <w:br/>
            </w:r>
            <w:r w:rsidRPr="00BD3FA4">
              <w:rPr>
                <w:rFonts w:ascii="Times New Roman" w:eastAsia="Times New Roman" w:hAnsi="Times New Roman" w:cs="Times New Roman"/>
                <w:bCs/>
                <w:sz w:val="24"/>
                <w:szCs w:val="24"/>
                <w:lang w:eastAsia="uk-UA"/>
              </w:rPr>
              <w:t>9.1. ІНЖЕНЕРНА ПІДГОТОВКА І ЗАХИСТ ТЕРИТОРІЇ</w:t>
            </w:r>
            <w:r w:rsidRPr="00BD3FA4">
              <w:rPr>
                <w:rFonts w:ascii="Times New Roman" w:eastAsia="Times New Roman" w:hAnsi="Times New Roman" w:cs="Times New Roman"/>
                <w:sz w:val="24"/>
                <w:szCs w:val="24"/>
                <w:lang w:eastAsia="uk-UA"/>
              </w:rPr>
              <w:br/>
              <w:t>Місто Нетішин розташоване на правому березі р. Горинь території з абсолютними відмітками 192,5-235 м; загальний ухил поверхні землі міста з північного сходу на південний захід. Протяжність річки в межах міста 5,6 км.</w:t>
            </w:r>
          </w:p>
          <w:p w14:paraId="27E9DE83" w14:textId="1C8ABEF0"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Існуюча багатоповерхова забудова розташована на намивних та насипних територіях з відмітками поверхні землі 198,0-201,0 м. На цих територіях передбачена і влаштована дощова каналізація по вулицях (поздовжній ухил яких складає 0,005), з випуском зливових вод в обвідний канал. (це вже напевно мова і йде про існуючі будинки поряд по вулиці Енергетиків, будуючи які ніхто і не згадав про ці норми!)</w:t>
            </w:r>
          </w:p>
          <w:p w14:paraId="520A1990" w14:textId="58BACA2E"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Загальна площа території в межах детального плану складає 1,2 га.</w:t>
            </w:r>
            <w:r w:rsidRPr="00BD3FA4">
              <w:rPr>
                <w:rFonts w:ascii="Times New Roman" w:eastAsia="Times New Roman" w:hAnsi="Times New Roman" w:cs="Times New Roman"/>
                <w:sz w:val="24"/>
                <w:szCs w:val="24"/>
                <w:lang w:eastAsia="uk-UA"/>
              </w:rPr>
              <w:br/>
              <w:t>Архітектурно-планувальним рішенням передбачається багатоквартирна забудова з об'єктами громадського призначення.</w:t>
            </w:r>
          </w:p>
          <w:p w14:paraId="166CCA48" w14:textId="77777777"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Рельєф території переважно рівнинний з чергуванням незначних височинних та низинних ділянок, загалом є сприятливим для будівництва.</w:t>
            </w:r>
          </w:p>
          <w:p w14:paraId="68837836" w14:textId="68DC853E"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Абсолютні позначки коливаються в межах 198,5-204,5 м БС.</w:t>
            </w:r>
          </w:p>
          <w:p w14:paraId="16A793B9" w14:textId="34911054"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 xml:space="preserve">Незначна частина території характеризуються наявністю ґрунтових вод на глибині менше 3-х метрів. В окремі періоди року внаслідок сніготанення чи значних атмосферних опадів </w:t>
            </w:r>
            <w:r w:rsidRPr="00BD3FA4">
              <w:rPr>
                <w:rFonts w:ascii="Times New Roman" w:eastAsia="Times New Roman" w:hAnsi="Times New Roman" w:cs="Times New Roman"/>
                <w:sz w:val="24"/>
                <w:szCs w:val="24"/>
                <w:lang w:eastAsia="uk-UA"/>
              </w:rPr>
              <w:lastRenderedPageBreak/>
              <w:t>можливе утворення «верховодки» вище встановлених рівнів.</w:t>
            </w:r>
          </w:p>
          <w:p w14:paraId="35DAED76" w14:textId="2D8F650F"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Будівельне освоєння мікрорайону (привантаження території будинками і спорудами) може порушити гідрологічний режим території, а тому без виконання ВІДПОВІДНИХ інженерних заходів по захисту від підтоплення будівель, споруд і комунікацій може призвести до підвищення рівня ґрунтових вод та активізації процесу підтоплення, особливо враховуючи ймовірність утворення тимчасового водоносного горизонту типу «верховодка».!!!!!!! Що тоді чекає сусідні будинки, в яких і так постійно стоїть вода в підвалах.</w:t>
            </w:r>
          </w:p>
          <w:p w14:paraId="2AD485C2" w14:textId="6D00318F"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В подальшому необхідно проведення додаткових інженерно-геологічних вишукувань та інженерно-будівельного обстеження ділянок забудови щодо прояву карсту та просідання ґрунтів для запобігання утворення просадок і осідання споруд та будівель.!!!!!!!!!!!</w:t>
            </w:r>
          </w:p>
          <w:p w14:paraId="0E1A5599" w14:textId="77777777"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bCs/>
                <w:sz w:val="24"/>
                <w:szCs w:val="24"/>
                <w:lang w:eastAsia="uk-UA"/>
              </w:rPr>
              <w:t>Дощова каналізація</w:t>
            </w:r>
            <w:r w:rsidRPr="00BD3FA4">
              <w:rPr>
                <w:rFonts w:ascii="Times New Roman" w:eastAsia="Times New Roman" w:hAnsi="Times New Roman" w:cs="Times New Roman"/>
                <w:sz w:val="24"/>
                <w:szCs w:val="24"/>
                <w:lang w:eastAsia="uk-UA"/>
              </w:rPr>
              <w:t>. На сьогоднішній день відведення дощового стоку на проєктній території відсутнє, за межами детального плану відведення дощового стоку організоване по вул. Енергетиків закритими мережами дощової каналізації до існуючих очисних споруд дощової каналізації, які розташовані в місті Нетішин (стор.17). Потрібно прокласти дренажну систему по вулиці Енергетиків, для того щоб не було ще більшого підтоплення будинків. А також провести додаткові інженерно-геологічні вишукування та обстеження, щодо просідання ґрунтів, споруд та будівель!</w:t>
            </w:r>
          </w:p>
          <w:p w14:paraId="30D299EC" w14:textId="77777777" w:rsidR="006B0B72" w:rsidRPr="00BD3FA4" w:rsidRDefault="006B0B72" w:rsidP="006B0B72">
            <w:pPr>
              <w:rPr>
                <w:rFonts w:ascii="Times New Roman" w:eastAsia="Times New Roman" w:hAnsi="Times New Roman" w:cs="Times New Roman"/>
                <w:sz w:val="24"/>
                <w:szCs w:val="24"/>
                <w:lang w:eastAsia="uk-UA"/>
              </w:rPr>
            </w:pPr>
          </w:p>
          <w:p w14:paraId="783DA823" w14:textId="23528C06"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lastRenderedPageBreak/>
              <w:t>7. Проєктна житлова забудова має свою прибудинкову територію з необхідним переліком майданчиків (дитячих, для відпочинку дорослого населення, господарсько-побутових, вигулу собак), проїздів, зелених насаджень.</w:t>
            </w:r>
          </w:p>
          <w:p w14:paraId="70683408" w14:textId="23EFB501"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Даним ДПТ передбачається влаштування спортивних майданчиків, зокрема тенісних кортів, баскетбольних майданчиків, майданчиків для гри в міні-футбол, гри в ручний м'яч, тощо. Також передбачається влаштування ігрових дитячих майданчиків для молодшої вікової категорії з гумовим покриттям, для безпечної експлуатації. Пішохідні зв'язки між усіма спортивними зонами передбачено забезпечити за рахунок влаштування пішохідних зон з твердим покриттям (плитка або бетон).</w:t>
            </w:r>
          </w:p>
          <w:p w14:paraId="68A117B5" w14:textId="176FFBE5"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Відповідно до проєктних рішень детального плану передбачено влаштування скверу.</w:t>
            </w:r>
          </w:p>
          <w:p w14:paraId="07175DE3" w14:textId="777314C4"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Також на території скверу пропонується влаштування ігрових та спортивних майданчиків для дітей різних вікових груп з відповідним спортивним та ігровим обладнанням, зокрема гойдалками, гірками, ігровими комплексами, спортивними тренажерами тощо (стор.19/20).</w:t>
            </w:r>
          </w:p>
          <w:p w14:paraId="26798CDB" w14:textId="65BEC95E"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В пояснювальній записці прописано за прибудинкову територію і все що на ній має бути, а ось в самому ДПТ немає відведеної площі на це, що суперечить опису пояснювальної записки.</w:t>
            </w:r>
          </w:p>
          <w:p w14:paraId="201D7AA9" w14:textId="6B1A36EB"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Всі ці обставини створюватимуть погіршення умов проживання існуючих мешканців.</w:t>
            </w:r>
          </w:p>
          <w:p w14:paraId="67B9B367" w14:textId="77777777" w:rsidR="006B0B72" w:rsidRPr="00BD3FA4" w:rsidRDefault="006B0B72" w:rsidP="006B0B72">
            <w:pPr>
              <w:rPr>
                <w:rFonts w:ascii="Times New Roman" w:eastAsia="Times New Roman" w:hAnsi="Times New Roman" w:cs="Times New Roman"/>
                <w:sz w:val="24"/>
                <w:szCs w:val="24"/>
                <w:lang w:eastAsia="uk-UA"/>
              </w:rPr>
            </w:pPr>
          </w:p>
          <w:p w14:paraId="25F77BB7" w14:textId="0629CCE7"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 xml:space="preserve">8. Реалізація запропонованої забудови з підвищеною поверховістю може призвести до </w:t>
            </w:r>
            <w:r w:rsidRPr="00BD3FA4">
              <w:rPr>
                <w:rFonts w:ascii="Times New Roman" w:eastAsia="Times New Roman" w:hAnsi="Times New Roman" w:cs="Times New Roman"/>
                <w:sz w:val="24"/>
                <w:szCs w:val="24"/>
                <w:lang w:eastAsia="uk-UA"/>
              </w:rPr>
              <w:lastRenderedPageBreak/>
              <w:t>погіршення умов проживання мешканців прилеглих територій, зокрема через:</w:t>
            </w:r>
          </w:p>
          <w:p w14:paraId="2251D88D" w14:textId="5BE23FCD" w:rsidR="006B0B72" w:rsidRPr="00BD3FA4"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BD3FA4">
              <w:rPr>
                <w:rFonts w:ascii="Times New Roman" w:eastAsia="Times New Roman" w:hAnsi="Times New Roman" w:cs="Times New Roman"/>
                <w:sz w:val="24"/>
                <w:szCs w:val="24"/>
                <w:lang w:eastAsia="uk-UA"/>
              </w:rPr>
              <w:t>погіршення інсоляції житлових будинків;</w:t>
            </w:r>
          </w:p>
          <w:p w14:paraId="38ED4E1F" w14:textId="237C84AC" w:rsidR="006B0B72" w:rsidRPr="00BD3FA4"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BD3FA4">
              <w:rPr>
                <w:rFonts w:ascii="Times New Roman" w:eastAsia="Times New Roman" w:hAnsi="Times New Roman" w:cs="Times New Roman"/>
                <w:sz w:val="24"/>
                <w:szCs w:val="24"/>
                <w:lang w:eastAsia="uk-UA"/>
              </w:rPr>
              <w:t>збільшення транспортного навантаження;</w:t>
            </w:r>
          </w:p>
          <w:p w14:paraId="02DADE3F" w14:textId="759859AE" w:rsidR="006B0B72" w:rsidRPr="00BD3FA4"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BD3FA4">
              <w:rPr>
                <w:rFonts w:ascii="Times New Roman" w:eastAsia="Times New Roman" w:hAnsi="Times New Roman" w:cs="Times New Roman"/>
                <w:sz w:val="24"/>
                <w:szCs w:val="24"/>
                <w:lang w:eastAsia="uk-UA"/>
              </w:rPr>
              <w:t>зменшення частки озеленених територій;</w:t>
            </w:r>
          </w:p>
          <w:p w14:paraId="218CC857" w14:textId="7AD537DB" w:rsidR="006B0B72" w:rsidRPr="00BD3FA4"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BD3FA4">
              <w:rPr>
                <w:rFonts w:ascii="Times New Roman" w:eastAsia="Times New Roman" w:hAnsi="Times New Roman" w:cs="Times New Roman"/>
                <w:sz w:val="24"/>
                <w:szCs w:val="24"/>
                <w:lang w:eastAsia="uk-UA"/>
              </w:rPr>
              <w:t>погіршення санітарно-гігієнічних умов проживання.</w:t>
            </w:r>
          </w:p>
          <w:p w14:paraId="30EE86F4" w14:textId="0E06324E" w:rsidR="006B0B72" w:rsidRPr="00BD3FA4" w:rsidRDefault="006B0B72" w:rsidP="006B0B72">
            <w:pPr>
              <w:rPr>
                <w:rFonts w:ascii="Times New Roman" w:eastAsia="Times New Roman" w:hAnsi="Times New Roman" w:cs="Times New Roman"/>
                <w:sz w:val="24"/>
                <w:szCs w:val="24"/>
                <w:lang w:eastAsia="uk-UA"/>
              </w:rPr>
            </w:pPr>
            <w:r w:rsidRPr="00BD3FA4">
              <w:rPr>
                <w:rFonts w:ascii="Times New Roman" w:eastAsia="Times New Roman" w:hAnsi="Times New Roman" w:cs="Times New Roman"/>
                <w:sz w:val="24"/>
                <w:szCs w:val="24"/>
                <w:lang w:eastAsia="uk-UA"/>
              </w:rPr>
              <w:t>Такі наслідки суперечать основним принципам сталого розвитку територій та забезпечення комфортного міського середовища.</w:t>
            </w:r>
          </w:p>
          <w:p w14:paraId="092BB189" w14:textId="388EE456" w:rsidR="006B0B72" w:rsidRPr="00BD3FA4" w:rsidRDefault="006B0B72" w:rsidP="006B0B72">
            <w:pPr>
              <w:rPr>
                <w:rFonts w:ascii="Arial" w:eastAsia="Times New Roman" w:hAnsi="Arial" w:cs="Arial"/>
                <w:sz w:val="24"/>
                <w:szCs w:val="24"/>
                <w:lang w:eastAsia="uk-UA"/>
              </w:rPr>
            </w:pPr>
            <w:r w:rsidRPr="00BD3FA4">
              <w:rPr>
                <w:rFonts w:ascii="Times New Roman" w:eastAsia="Times New Roman" w:hAnsi="Times New Roman" w:cs="Times New Roman"/>
                <w:sz w:val="24"/>
                <w:szCs w:val="24"/>
                <w:lang w:eastAsia="uk-UA"/>
              </w:rPr>
              <w:t>Фактично погодження детального плану території зі збільшеною поверховістю житлових будинків з 5 поверхів до 9 поверхів є зміною до генерального плану м. Нетішин, яка не узгоджується з поточними вимогами генерального плану м. Нетішин, що суперечить вимогам законодавства.</w:t>
            </w:r>
          </w:p>
        </w:tc>
        <w:tc>
          <w:tcPr>
            <w:tcW w:w="1603" w:type="dxa"/>
            <w:vAlign w:val="center"/>
          </w:tcPr>
          <w:p w14:paraId="6C469C53" w14:textId="4D6B0173" w:rsidR="006B0B72" w:rsidRPr="00BF5B5E" w:rsidRDefault="006B0B72" w:rsidP="006B0B72">
            <w:pPr>
              <w:jc w:val="center"/>
              <w:rPr>
                <w:rFonts w:ascii="Times New Roman" w:hAnsi="Times New Roman" w:cs="Times New Roman"/>
                <w:sz w:val="24"/>
                <w:szCs w:val="24"/>
              </w:rPr>
            </w:pPr>
            <w:r>
              <w:rPr>
                <w:rFonts w:ascii="Times New Roman" w:hAnsi="Times New Roman" w:cs="Times New Roman"/>
                <w:sz w:val="24"/>
                <w:szCs w:val="24"/>
              </w:rPr>
              <w:lastRenderedPageBreak/>
              <w:t>Частково враховано</w:t>
            </w:r>
          </w:p>
        </w:tc>
        <w:tc>
          <w:tcPr>
            <w:tcW w:w="3238" w:type="dxa"/>
          </w:tcPr>
          <w:p w14:paraId="60DE0514" w14:textId="20A01694" w:rsidR="006B0B72" w:rsidRPr="00BF5B5E"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1,8. </w:t>
            </w:r>
            <w:r w:rsidRPr="00205A93">
              <w:rPr>
                <w:rFonts w:ascii="Times New Roman" w:eastAsia="Times New Roman" w:hAnsi="Times New Roman" w:cs="Times New Roman"/>
                <w:sz w:val="24"/>
                <w:szCs w:val="24"/>
                <w:lang w:eastAsia="uk-UA"/>
              </w:rPr>
              <w:t>Проєкт детального плану території розроблено відповідно до вимог чинного законодавства України у сфері містобудування та з урахуванням положень містобудівної документації вищого рівня.</w:t>
            </w:r>
          </w:p>
          <w:p w14:paraId="4075BFAF"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lastRenderedPageBreak/>
              <w:t>Водночас, відповідно до пункту 6-3 Прикінцевих положень Закону України «Про регулювання містобудівної діяльності», у разі відсутності комплексного плану просторового розвитку території територіальної громади або генерального плану населеного пункту, розроблених відповідно до вимог Закону України №711-IX, детальний план території має право визначати та уточнювати функціональне призначення території.</w:t>
            </w:r>
          </w:p>
          <w:p w14:paraId="00477A3D"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Крім того, положення ДБН Б.2.2-12:2019 «Планування та забудова територій» щодо обмеження поверховості житлової забудови були скасовані в судовому порядку та не є чинними обов’язковими нормами для застосування.</w:t>
            </w:r>
          </w:p>
          <w:p w14:paraId="51292B95"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 xml:space="preserve">У зв’язку з наведеним, проєктом детального плану території уточнено планувальні рішення генерального плану та плану зонування території щодо допустимих параметрів забудови даної території. Передбачена проєктом багатоквартирна житлова </w:t>
            </w:r>
            <w:r w:rsidRPr="00205A93">
              <w:rPr>
                <w:rFonts w:ascii="Times New Roman" w:eastAsia="Times New Roman" w:hAnsi="Times New Roman" w:cs="Times New Roman"/>
                <w:sz w:val="24"/>
                <w:szCs w:val="24"/>
                <w:lang w:eastAsia="uk-UA"/>
              </w:rPr>
              <w:lastRenderedPageBreak/>
              <w:t>забудова до 9 поверхів відповідає містобудівним, планувальним та інженерно-транспортним умовам території.</w:t>
            </w:r>
          </w:p>
          <w:p w14:paraId="3379E087" w14:textId="77777777" w:rsidR="006B0B72" w:rsidRPr="00205A93"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З огляду на викладене, пропозиція щодо обмеження поверховості до 5 поверхів не врахована.</w:t>
            </w:r>
          </w:p>
          <w:p w14:paraId="3CDC2CEF" w14:textId="77777777"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У пояснювальній записці внесені зміни щодо рішення про затвердження ГП та плану зонування території м. Нетішин.</w:t>
            </w:r>
          </w:p>
          <w:p w14:paraId="5F92AC1C" w14:textId="77777777" w:rsidR="006B0B72" w:rsidRDefault="006B0B72" w:rsidP="006B0B72">
            <w:pPr>
              <w:jc w:val="both"/>
              <w:rPr>
                <w:rFonts w:ascii="Times New Roman" w:hAnsi="Times New Roman" w:cs="Times New Roman"/>
                <w:sz w:val="24"/>
                <w:szCs w:val="24"/>
              </w:rPr>
            </w:pPr>
          </w:p>
          <w:p w14:paraId="36EFBC5E" w14:textId="31D3758D" w:rsidR="006B0B72" w:rsidRDefault="006B0B72" w:rsidP="006B0B72">
            <w:pP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2. </w:t>
            </w:r>
            <w:r w:rsidRPr="00753951">
              <w:rPr>
                <w:rFonts w:ascii="Times New Roman" w:eastAsia="Times New Roman" w:hAnsi="Times New Roman" w:cs="Times New Roman"/>
                <w:sz w:val="24"/>
                <w:szCs w:val="24"/>
                <w:lang w:eastAsia="uk-UA"/>
              </w:rPr>
              <w:t>Відповідно до дод. В.1 ДБН Б.2.2-12:2019 "Планування та забудова територій" максимально допустима щільність населення в межах відповідної земельної ділянки становить 740 осіб на 1 га. Населення на даній території визначено 560 осіб, що не перевищує даної норми.</w:t>
            </w:r>
          </w:p>
          <w:p w14:paraId="21253380" w14:textId="77777777" w:rsidR="006B0B72" w:rsidRDefault="006B0B72" w:rsidP="006B0B72">
            <w:pPr>
              <w:jc w:val="both"/>
              <w:rPr>
                <w:rFonts w:ascii="Times New Roman" w:hAnsi="Times New Roman" w:cs="Times New Roman"/>
                <w:sz w:val="24"/>
                <w:szCs w:val="24"/>
              </w:rPr>
            </w:pPr>
          </w:p>
          <w:p w14:paraId="499A617B" w14:textId="75C21C3A" w:rsidR="006B0B72" w:rsidRPr="00EF42B4" w:rsidRDefault="006B0B72" w:rsidP="006B0B7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3. </w:t>
            </w:r>
            <w:r w:rsidRPr="00EF42B4">
              <w:rPr>
                <w:rFonts w:ascii="Times New Roman" w:hAnsi="Times New Roman" w:cs="Times New Roman"/>
                <w:sz w:val="24"/>
                <w:szCs w:val="24"/>
              </w:rPr>
              <w:t xml:space="preserve"> Проєктними рішеннями не передбачено будівництво нових закладів освіти. Проєктна багатоквартирна забудова потрапляє в радіус обслуговування існуючих закладів дошкільної та шкільної освіти м. Нетішин, </w:t>
            </w:r>
            <w:r w:rsidRPr="00EF42B4">
              <w:rPr>
                <w:rFonts w:ascii="Times New Roman" w:hAnsi="Times New Roman" w:cs="Times New Roman"/>
                <w:sz w:val="24"/>
                <w:szCs w:val="24"/>
              </w:rPr>
              <w:lastRenderedPageBreak/>
              <w:t xml:space="preserve">які мають достатню місткість для обслуговування дітей та учнів, що проживатимуть в межах території проєктування. </w:t>
            </w:r>
          </w:p>
          <w:p w14:paraId="429A75A3" w14:textId="77777777" w:rsidR="006B0B72" w:rsidRPr="00EF42B4" w:rsidRDefault="006B0B72" w:rsidP="006B0B72">
            <w:pPr>
              <w:rPr>
                <w:rFonts w:ascii="Times New Roman" w:hAnsi="Times New Roman" w:cs="Times New Roman"/>
                <w:sz w:val="24"/>
                <w:szCs w:val="24"/>
              </w:rPr>
            </w:pPr>
            <w:r w:rsidRPr="00EF42B4">
              <w:rPr>
                <w:rFonts w:ascii="Times New Roman" w:hAnsi="Times New Roman" w:cs="Times New Roman"/>
                <w:sz w:val="24"/>
                <w:szCs w:val="24"/>
              </w:rPr>
              <w:t>Передбачається будівництво вбудованих приміщень в перші поверхи багатоквартирних житлових будинків</w:t>
            </w:r>
            <w:r>
              <w:rPr>
                <w:rFonts w:ascii="Times New Roman" w:hAnsi="Times New Roman" w:cs="Times New Roman"/>
                <w:sz w:val="24"/>
                <w:szCs w:val="24"/>
              </w:rPr>
              <w:t xml:space="preserve">, </w:t>
            </w:r>
            <w:r w:rsidRPr="00EF42B4">
              <w:rPr>
                <w:rFonts w:ascii="Times New Roman" w:hAnsi="Times New Roman" w:cs="Times New Roman"/>
                <w:sz w:val="24"/>
                <w:szCs w:val="24"/>
              </w:rPr>
              <w:t>магазини, підприємства харчування та побутового обслуговування, а т</w:t>
            </w:r>
            <w:r>
              <w:rPr>
                <w:rFonts w:ascii="Times New Roman" w:hAnsi="Times New Roman" w:cs="Times New Roman"/>
                <w:sz w:val="24"/>
                <w:szCs w:val="24"/>
              </w:rPr>
              <w:t>а</w:t>
            </w:r>
            <w:r w:rsidRPr="00EF42B4">
              <w:rPr>
                <w:rFonts w:ascii="Times New Roman" w:hAnsi="Times New Roman" w:cs="Times New Roman"/>
                <w:sz w:val="24"/>
                <w:szCs w:val="24"/>
              </w:rPr>
              <w:t>кож офісні приміщення.</w:t>
            </w:r>
          </w:p>
          <w:p w14:paraId="3A9FD2C5" w14:textId="77777777" w:rsidR="006B0B72" w:rsidRPr="00EF42B4" w:rsidRDefault="006B0B72" w:rsidP="006B0B72">
            <w:pPr>
              <w:rPr>
                <w:rFonts w:ascii="Times New Roman" w:hAnsi="Times New Roman" w:cs="Times New Roman"/>
                <w:sz w:val="24"/>
                <w:szCs w:val="24"/>
              </w:rPr>
            </w:pPr>
            <w:r w:rsidRPr="00EF42B4">
              <w:rPr>
                <w:rFonts w:ascii="Times New Roman" w:hAnsi="Times New Roman" w:cs="Times New Roman"/>
                <w:sz w:val="24"/>
                <w:szCs w:val="24"/>
              </w:rPr>
              <w:t>Для забезпечення території протипожежними заходами передбачено використання існуючої пожежно-рятувальної частини, яка розташована на південь від межі проєктування.</w:t>
            </w:r>
          </w:p>
          <w:p w14:paraId="2065A044" w14:textId="77777777" w:rsidR="006B0B72" w:rsidRPr="00EF42B4" w:rsidRDefault="006B0B72" w:rsidP="006B0B72">
            <w:pPr>
              <w:rPr>
                <w:rFonts w:ascii="Times New Roman" w:hAnsi="Times New Roman" w:cs="Times New Roman"/>
                <w:sz w:val="24"/>
                <w:szCs w:val="24"/>
              </w:rPr>
            </w:pPr>
            <w:r w:rsidRPr="00EF42B4">
              <w:rPr>
                <w:rFonts w:ascii="Times New Roman" w:hAnsi="Times New Roman" w:cs="Times New Roman"/>
                <w:sz w:val="24"/>
                <w:szCs w:val="24"/>
              </w:rPr>
              <w:t>Також передбачено поліпшення благоустрою території шляхом влаштування дитячих та спортивних ігрових майданчиків, розміщення майданчиків для відпочинку дорослого населення, облаштування майданчиків для тимчасової зупинки велосипедів, майданчиків для вигулу домашніх тварин та майданчиків для збирання побутових відходів, а також влаштування у північно-</w:t>
            </w:r>
            <w:r w:rsidRPr="00EF42B4">
              <w:rPr>
                <w:rFonts w:ascii="Times New Roman" w:hAnsi="Times New Roman" w:cs="Times New Roman"/>
                <w:sz w:val="24"/>
                <w:szCs w:val="24"/>
              </w:rPr>
              <w:lastRenderedPageBreak/>
              <w:t>східній частині території, що розглядається, скверу в складі території багатоквартирної житлової забудови.</w:t>
            </w:r>
          </w:p>
          <w:p w14:paraId="52DC91F8" w14:textId="77777777" w:rsidR="006B0B72" w:rsidRDefault="006B0B72" w:rsidP="006B0B72">
            <w:pPr>
              <w:jc w:val="both"/>
              <w:rPr>
                <w:rFonts w:ascii="Times New Roman" w:hAnsi="Times New Roman" w:cs="Times New Roman"/>
                <w:sz w:val="24"/>
                <w:szCs w:val="24"/>
              </w:rPr>
            </w:pPr>
          </w:p>
          <w:p w14:paraId="6E55FEE4" w14:textId="77777777"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4. В проекті ДПТ передбачено будівництво підземного паркінгу та влаштування стоянки для паркування авто.</w:t>
            </w:r>
          </w:p>
          <w:p w14:paraId="3E925F13" w14:textId="77777777"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Велосипедні доріжки показані на поперечних профілях вулиць.</w:t>
            </w:r>
          </w:p>
          <w:p w14:paraId="582A36BE" w14:textId="77777777" w:rsidR="006B0B72" w:rsidRDefault="006B0B72" w:rsidP="006B0B72">
            <w:pPr>
              <w:jc w:val="both"/>
              <w:rPr>
                <w:rFonts w:ascii="Times New Roman" w:hAnsi="Times New Roman" w:cs="Times New Roman"/>
                <w:sz w:val="24"/>
                <w:szCs w:val="24"/>
              </w:rPr>
            </w:pPr>
          </w:p>
          <w:p w14:paraId="33A56883" w14:textId="77777777" w:rsidR="006B0B72" w:rsidRDefault="006B0B72" w:rsidP="006B0B72">
            <w:pPr>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5. </w:t>
            </w:r>
            <w:r w:rsidRPr="006F30F3">
              <w:rPr>
                <w:rFonts w:ascii="Times New Roman" w:eastAsia="Times New Roman" w:hAnsi="Times New Roman" w:cs="Times New Roman"/>
                <w:sz w:val="24"/>
                <w:szCs w:val="24"/>
                <w:lang w:eastAsia="uk-UA"/>
              </w:rPr>
              <w:t xml:space="preserve">Пішохідні сполучення </w:t>
            </w:r>
            <w:r>
              <w:rPr>
                <w:rFonts w:ascii="Times New Roman" w:eastAsia="Times New Roman" w:hAnsi="Times New Roman" w:cs="Times New Roman"/>
                <w:sz w:val="24"/>
                <w:szCs w:val="24"/>
                <w:lang w:eastAsia="uk-UA"/>
              </w:rPr>
              <w:t xml:space="preserve">розроблені </w:t>
            </w:r>
            <w:r w:rsidRPr="006F30F3">
              <w:rPr>
                <w:rFonts w:ascii="Times New Roman" w:eastAsia="Times New Roman" w:hAnsi="Times New Roman" w:cs="Times New Roman"/>
                <w:sz w:val="24"/>
                <w:szCs w:val="24"/>
                <w:lang w:eastAsia="uk-UA"/>
              </w:rPr>
              <w:t>з урахуванням вимог щодо інклюзивності</w:t>
            </w:r>
            <w:r>
              <w:rPr>
                <w:rFonts w:ascii="Times New Roman" w:eastAsia="Times New Roman" w:hAnsi="Times New Roman" w:cs="Times New Roman"/>
                <w:sz w:val="24"/>
                <w:szCs w:val="24"/>
                <w:lang w:eastAsia="uk-UA"/>
              </w:rPr>
              <w:t>. Також надані пропозиції щодо організації безбар</w:t>
            </w:r>
            <w:r>
              <w:rPr>
                <w:rFonts w:ascii="Times New Roman" w:eastAsia="Times New Roman" w:hAnsi="Times New Roman" w:cs="Times New Roman"/>
                <w:sz w:val="24"/>
                <w:szCs w:val="24"/>
                <w:lang w:val="en-US" w:eastAsia="uk-UA"/>
              </w:rPr>
              <w:t>’</w:t>
            </w:r>
            <w:r>
              <w:rPr>
                <w:rFonts w:ascii="Times New Roman" w:eastAsia="Times New Roman" w:hAnsi="Times New Roman" w:cs="Times New Roman"/>
                <w:sz w:val="24"/>
                <w:szCs w:val="24"/>
                <w:lang w:eastAsia="uk-UA"/>
              </w:rPr>
              <w:t>єрного середовища. Щодо існуючого стану на території проектування відсутня забудова.</w:t>
            </w:r>
          </w:p>
          <w:p w14:paraId="0A206CA8" w14:textId="77777777" w:rsidR="006B0B72" w:rsidRDefault="006B0B72" w:rsidP="006B0B72">
            <w:pPr>
              <w:jc w:val="both"/>
              <w:rPr>
                <w:rFonts w:ascii="Times New Roman" w:hAnsi="Times New Roman" w:cs="Times New Roman"/>
                <w:sz w:val="24"/>
                <w:szCs w:val="24"/>
              </w:rPr>
            </w:pPr>
          </w:p>
          <w:p w14:paraId="1AA0C4DA" w14:textId="77777777"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6. При розробці ДПТ надані основні заходи щодо інженерної підготовки та захисту території. </w:t>
            </w:r>
            <w:r w:rsidRPr="00BD3FA4">
              <w:rPr>
                <w:rFonts w:ascii="Times New Roman" w:hAnsi="Times New Roman" w:cs="Times New Roman"/>
                <w:sz w:val="24"/>
                <w:szCs w:val="24"/>
              </w:rPr>
              <w:t xml:space="preserve">На подальших стадіях проектування необхідно проведення додаткових інженерно-геологічних вишукувань та інженерно-будівельного обстеження ділянок забудови щодо </w:t>
            </w:r>
            <w:r w:rsidRPr="00BD3FA4">
              <w:rPr>
                <w:rFonts w:ascii="Times New Roman" w:hAnsi="Times New Roman" w:cs="Times New Roman"/>
                <w:sz w:val="24"/>
                <w:szCs w:val="24"/>
              </w:rPr>
              <w:lastRenderedPageBreak/>
              <w:t>прояву карсту та просідання ґрунтів для запобігання утворення просадок і осідання споруд та будівель</w:t>
            </w:r>
            <w:r>
              <w:rPr>
                <w:rFonts w:ascii="Times New Roman" w:hAnsi="Times New Roman" w:cs="Times New Roman"/>
                <w:sz w:val="24"/>
                <w:szCs w:val="24"/>
              </w:rPr>
              <w:t>.</w:t>
            </w:r>
          </w:p>
          <w:p w14:paraId="0E831FA1" w14:textId="77777777" w:rsidR="006B0B72" w:rsidRDefault="006B0B72" w:rsidP="006B0B72">
            <w:pPr>
              <w:jc w:val="both"/>
              <w:rPr>
                <w:rFonts w:ascii="Times New Roman" w:hAnsi="Times New Roman" w:cs="Times New Roman"/>
                <w:sz w:val="24"/>
                <w:szCs w:val="24"/>
              </w:rPr>
            </w:pPr>
          </w:p>
          <w:p w14:paraId="7FFCDCBA" w14:textId="77777777"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7. </w:t>
            </w:r>
            <w:r w:rsidRPr="00BF5B5E">
              <w:rPr>
                <w:rFonts w:ascii="Times New Roman" w:hAnsi="Times New Roman" w:cs="Times New Roman"/>
                <w:sz w:val="24"/>
                <w:szCs w:val="24"/>
              </w:rPr>
              <w:t>Таблиця 9.1 розділ 9.2 «Благоустрій території» пояснювальної записки є розрахунок майданчиків у складі прибудинкової території</w:t>
            </w:r>
            <w:r>
              <w:rPr>
                <w:rFonts w:ascii="Times New Roman" w:hAnsi="Times New Roman" w:cs="Times New Roman"/>
                <w:sz w:val="24"/>
                <w:szCs w:val="24"/>
              </w:rPr>
              <w:t>. Перелічені майданчики також відображені на графічних матеріалах. Крім цього ДПТ передбачено влаштування скверів на території проектування.</w:t>
            </w:r>
          </w:p>
          <w:p w14:paraId="584C111C" w14:textId="77777777" w:rsidR="006B0B72" w:rsidRDefault="006B0B72" w:rsidP="006B0B72">
            <w:pPr>
              <w:jc w:val="both"/>
              <w:rPr>
                <w:rFonts w:ascii="Times New Roman" w:hAnsi="Times New Roman" w:cs="Times New Roman"/>
                <w:sz w:val="24"/>
                <w:szCs w:val="24"/>
              </w:rPr>
            </w:pPr>
          </w:p>
          <w:p w14:paraId="6BE807E6" w14:textId="59FFE2F9" w:rsidR="006B0B72" w:rsidRPr="00052C7C"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8. </w:t>
            </w:r>
          </w:p>
        </w:tc>
      </w:tr>
      <w:tr w:rsidR="006B0B72" w:rsidRPr="00BF5B5E" w14:paraId="5CEE7918" w14:textId="77777777" w:rsidTr="006F1E5D">
        <w:tc>
          <w:tcPr>
            <w:tcW w:w="518" w:type="dxa"/>
            <w:vAlign w:val="center"/>
          </w:tcPr>
          <w:p w14:paraId="32531FCE"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39F7EF16" w14:textId="2BE334D7" w:rsidR="006B0B72" w:rsidRPr="00BF5B5E" w:rsidRDefault="006B0B72" w:rsidP="006B0B72">
            <w:pPr>
              <w:jc w:val="center"/>
              <w:rPr>
                <w:rFonts w:ascii="Times New Roman" w:hAnsi="Times New Roman" w:cs="Times New Roman"/>
                <w:sz w:val="24"/>
                <w:szCs w:val="24"/>
              </w:rPr>
            </w:pPr>
            <w:r w:rsidRPr="00E449BB">
              <w:rPr>
                <w:rFonts w:ascii="Times New Roman" w:hAnsi="Times New Roman" w:cs="Times New Roman"/>
                <w:sz w:val="24"/>
                <w:szCs w:val="24"/>
              </w:rPr>
              <w:t>Журнал реєстрації пропозицій</w:t>
            </w:r>
          </w:p>
        </w:tc>
        <w:tc>
          <w:tcPr>
            <w:tcW w:w="2208" w:type="dxa"/>
            <w:vAlign w:val="center"/>
          </w:tcPr>
          <w:p w14:paraId="779C033E" w14:textId="72D1D99F" w:rsidR="006B0B72" w:rsidRPr="00BF5B5E" w:rsidRDefault="006B0B72" w:rsidP="006B0B72">
            <w:pPr>
              <w:jc w:val="center"/>
              <w:rPr>
                <w:rFonts w:ascii="Times New Roman" w:hAnsi="Times New Roman" w:cs="Times New Roman"/>
                <w:sz w:val="24"/>
                <w:szCs w:val="24"/>
              </w:rPr>
            </w:pPr>
            <w:r w:rsidRPr="00B54197">
              <w:rPr>
                <w:rFonts w:ascii="Times New Roman" w:hAnsi="Times New Roman" w:cs="Times New Roman"/>
                <w:b/>
                <w:bCs/>
                <w:sz w:val="24"/>
                <w:szCs w:val="24"/>
              </w:rPr>
              <w:t>Бухтійчук Аркадій Володимирович</w:t>
            </w:r>
          </w:p>
        </w:tc>
        <w:tc>
          <w:tcPr>
            <w:tcW w:w="5264" w:type="dxa"/>
            <w:vAlign w:val="center"/>
          </w:tcPr>
          <w:p w14:paraId="028BABB0" w14:textId="5F885B87" w:rsidR="006B0B72" w:rsidRDefault="006B0B72" w:rsidP="006B0B72">
            <w:pPr>
              <w:jc w:val="both"/>
              <w:rPr>
                <w:rFonts w:ascii="Times New Roman" w:hAnsi="Times New Roman" w:cs="Times New Roman"/>
                <w:sz w:val="24"/>
                <w:szCs w:val="24"/>
              </w:rPr>
            </w:pPr>
            <w:r w:rsidRPr="00B54197">
              <w:rPr>
                <w:rFonts w:ascii="Times New Roman" w:hAnsi="Times New Roman" w:cs="Times New Roman"/>
                <w:sz w:val="24"/>
                <w:szCs w:val="24"/>
              </w:rPr>
              <w:t>Я, як мешканець м. Нетішин, був присутній на громадських слуханнях, де було представлено детальний план забудови частини території на вул. Енергетиків. Під час ознайомлення з документами та обговоренням проєкту виявлено низку критичних недоліків, які викликають серйозне занепокоєння щодо безпеки, законності та відповідності плану реальним умовам ділянки.</w:t>
            </w:r>
          </w:p>
          <w:p w14:paraId="0D2C3A70" w14:textId="77777777" w:rsidR="006B0B72" w:rsidRPr="00B54197" w:rsidRDefault="006B0B72" w:rsidP="006B0B72">
            <w:pPr>
              <w:jc w:val="both"/>
              <w:rPr>
                <w:rFonts w:ascii="Times New Roman" w:hAnsi="Times New Roman" w:cs="Times New Roman"/>
                <w:sz w:val="24"/>
                <w:szCs w:val="24"/>
              </w:rPr>
            </w:pPr>
          </w:p>
          <w:p w14:paraId="434641B3" w14:textId="14AD4215" w:rsidR="006B0B72" w:rsidRPr="00B54197"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1. </w:t>
            </w:r>
            <w:r w:rsidRPr="00B54197">
              <w:rPr>
                <w:rFonts w:ascii="Times New Roman" w:hAnsi="Times New Roman" w:cs="Times New Roman"/>
                <w:sz w:val="24"/>
                <w:szCs w:val="24"/>
              </w:rPr>
              <w:t>Транспортна недоступність У плані заявлено, що виїзди з ділянки розвантажать потоки, але фактично існує лише один нормальний виїзд. Інші — через ринок, де проїзд у певні дні заблокований, або через промислову зону по грунтовій дорозі. Архітектор не ознайомилась із реальним станом інфраструктури.</w:t>
            </w:r>
          </w:p>
          <w:p w14:paraId="284DD057" w14:textId="77777777" w:rsidR="006B0B72" w:rsidRDefault="006B0B72" w:rsidP="006B0B72">
            <w:pPr>
              <w:jc w:val="both"/>
              <w:rPr>
                <w:rFonts w:ascii="Times New Roman" w:hAnsi="Times New Roman" w:cs="Times New Roman"/>
                <w:sz w:val="24"/>
                <w:szCs w:val="24"/>
              </w:rPr>
            </w:pPr>
          </w:p>
          <w:p w14:paraId="795343CC" w14:textId="0B76A920"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2. </w:t>
            </w:r>
            <w:r w:rsidRPr="00B54197">
              <w:rPr>
                <w:rFonts w:ascii="Times New Roman" w:hAnsi="Times New Roman" w:cs="Times New Roman"/>
                <w:sz w:val="24"/>
                <w:szCs w:val="24"/>
              </w:rPr>
              <w:t xml:space="preserve">Проблеми з грунтовими водами та відсутність досліджень На ділянці високий рівень грунтових </w:t>
            </w:r>
            <w:r w:rsidRPr="00B54197">
              <w:rPr>
                <w:rFonts w:ascii="Times New Roman" w:hAnsi="Times New Roman" w:cs="Times New Roman"/>
                <w:sz w:val="24"/>
                <w:szCs w:val="24"/>
              </w:rPr>
              <w:lastRenderedPageBreak/>
              <w:t>вод, можливе утворення верховодки. У плані це визнано, але жодних інженерно-геологічних досліджень не проведено. Заплановане будівництво дев'ятиповерхівок — безвідповідальне і небезпечне.</w:t>
            </w:r>
          </w:p>
          <w:p w14:paraId="6242DB55" w14:textId="77777777" w:rsidR="006B0B72" w:rsidRPr="00B54197" w:rsidRDefault="006B0B72" w:rsidP="006B0B72">
            <w:pPr>
              <w:jc w:val="both"/>
              <w:rPr>
                <w:rFonts w:ascii="Times New Roman" w:hAnsi="Times New Roman" w:cs="Times New Roman"/>
                <w:sz w:val="24"/>
                <w:szCs w:val="24"/>
              </w:rPr>
            </w:pPr>
          </w:p>
          <w:p w14:paraId="0A5CDCCD" w14:textId="5FB792DE"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3. </w:t>
            </w:r>
            <w:r w:rsidRPr="00B54197">
              <w:rPr>
                <w:rFonts w:ascii="Times New Roman" w:hAnsi="Times New Roman" w:cs="Times New Roman"/>
                <w:sz w:val="24"/>
                <w:szCs w:val="24"/>
              </w:rPr>
              <w:t>Маніпуляції з щільністю населення Для двох дев'ятиповерхових будинків заявлено 560 мешканців — це явно занижена цифра. Реальна щільність, враховуючи площу, перевищує 1000 осіб/га, що вдвічі більше допустимого. Це означає перевантаження мереж, нестачу майданчиків, паркомісць, води, електроенергії.</w:t>
            </w:r>
          </w:p>
          <w:p w14:paraId="208A2737" w14:textId="77777777" w:rsidR="006B0B72" w:rsidRPr="00B54197" w:rsidRDefault="006B0B72" w:rsidP="006B0B72">
            <w:pPr>
              <w:jc w:val="both"/>
              <w:rPr>
                <w:rFonts w:ascii="Times New Roman" w:hAnsi="Times New Roman" w:cs="Times New Roman"/>
                <w:sz w:val="24"/>
                <w:szCs w:val="24"/>
              </w:rPr>
            </w:pPr>
          </w:p>
          <w:p w14:paraId="278F6955" w14:textId="1CEA9D8D" w:rsidR="006B0B72" w:rsidRPr="00B54197"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4. </w:t>
            </w:r>
            <w:r w:rsidRPr="00B54197">
              <w:rPr>
                <w:rFonts w:ascii="Times New Roman" w:hAnsi="Times New Roman" w:cs="Times New Roman"/>
                <w:sz w:val="24"/>
                <w:szCs w:val="24"/>
              </w:rPr>
              <w:t xml:space="preserve">Фіктивне забезпечення паркомісцями У плані — лише 10 паркомісць. Забудовник пропонує використати сусідню ділянку, де вже знищено дитячі майданчики, а щільність забудови перевищена. Це </w:t>
            </w:r>
            <w:r>
              <w:rPr>
                <w:rFonts w:ascii="Times New Roman" w:hAnsi="Times New Roman" w:cs="Times New Roman"/>
                <w:sz w:val="24"/>
                <w:szCs w:val="24"/>
              </w:rPr>
              <w:t>-</w:t>
            </w:r>
            <w:r w:rsidRPr="00B54197">
              <w:rPr>
                <w:rFonts w:ascii="Times New Roman" w:hAnsi="Times New Roman" w:cs="Times New Roman"/>
                <w:sz w:val="24"/>
                <w:szCs w:val="24"/>
              </w:rPr>
              <w:t xml:space="preserve"> пряме порушення прав мешканців району.</w:t>
            </w:r>
          </w:p>
          <w:p w14:paraId="43C8B8F2" w14:textId="774AB70B" w:rsidR="006B0B72" w:rsidRPr="00B54197"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5. </w:t>
            </w:r>
            <w:r w:rsidRPr="00B54197">
              <w:rPr>
                <w:rFonts w:ascii="Times New Roman" w:hAnsi="Times New Roman" w:cs="Times New Roman"/>
                <w:sz w:val="24"/>
                <w:szCs w:val="24"/>
              </w:rPr>
              <w:t>Некомплектність документації У пояснювальній записці відсутні таблиці 6.2 і 6.3, на які є посилання в таблиці 5.4. Архітектор не змогла пояснити, чому ці дані не включені. Це унеможливлює перевірку обгрунтованості плану.</w:t>
            </w:r>
          </w:p>
          <w:p w14:paraId="1626ABFE" w14:textId="6ADD937F" w:rsidR="006B0B72" w:rsidRPr="00BF5B5E" w:rsidRDefault="006B0B72" w:rsidP="006B0B72">
            <w:pPr>
              <w:jc w:val="both"/>
              <w:rPr>
                <w:rFonts w:ascii="Times New Roman" w:hAnsi="Times New Roman" w:cs="Times New Roman"/>
                <w:sz w:val="24"/>
                <w:szCs w:val="24"/>
              </w:rPr>
            </w:pPr>
          </w:p>
        </w:tc>
        <w:tc>
          <w:tcPr>
            <w:tcW w:w="1603" w:type="dxa"/>
            <w:vAlign w:val="center"/>
          </w:tcPr>
          <w:p w14:paraId="0C8381C7" w14:textId="5005A866" w:rsidR="006B0B72" w:rsidRPr="00BF5B5E" w:rsidRDefault="006B0B72" w:rsidP="006B0B72">
            <w:pPr>
              <w:jc w:val="center"/>
              <w:rPr>
                <w:rFonts w:ascii="Times New Roman" w:hAnsi="Times New Roman" w:cs="Times New Roman"/>
                <w:sz w:val="24"/>
                <w:szCs w:val="24"/>
              </w:rPr>
            </w:pPr>
            <w:r>
              <w:rPr>
                <w:rFonts w:ascii="Times New Roman" w:hAnsi="Times New Roman" w:cs="Times New Roman"/>
                <w:sz w:val="24"/>
                <w:szCs w:val="24"/>
              </w:rPr>
              <w:lastRenderedPageBreak/>
              <w:t>Частково враховано</w:t>
            </w:r>
          </w:p>
        </w:tc>
        <w:tc>
          <w:tcPr>
            <w:tcW w:w="3238" w:type="dxa"/>
          </w:tcPr>
          <w:p w14:paraId="62F9DEFA" w14:textId="52F29648" w:rsidR="006B0B72"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 xml:space="preserve">1. </w:t>
            </w:r>
            <w:r w:rsidRPr="00E7718C">
              <w:rPr>
                <w:rFonts w:ascii="Times New Roman" w:eastAsia="Times New Roman" w:hAnsi="Times New Roman" w:cs="Times New Roman"/>
                <w:sz w:val="24"/>
                <w:szCs w:val="24"/>
                <w:lang w:eastAsia="uk-UA"/>
              </w:rPr>
              <w:t>На графічних матеріалах показано, що проїзд виходить на вулицю Енергетиків це перша частина з заходу, з півдня на вулицю Ринкова та з східної частини на вулицю Промислова</w:t>
            </w:r>
            <w:r>
              <w:rPr>
                <w:rFonts w:ascii="Times New Roman" w:eastAsia="Times New Roman" w:hAnsi="Times New Roman" w:cs="Times New Roman"/>
                <w:sz w:val="24"/>
                <w:szCs w:val="24"/>
                <w:lang w:eastAsia="uk-UA"/>
              </w:rPr>
              <w:t>. Три виїзди повність забезпечують транспортну доступність до ділянки проектування.</w:t>
            </w:r>
          </w:p>
          <w:p w14:paraId="48E35AB7" w14:textId="77777777" w:rsidR="006B0B72" w:rsidRPr="00753951" w:rsidRDefault="006B0B72" w:rsidP="006B0B72">
            <w:pPr>
              <w:rPr>
                <w:rFonts w:ascii="Times New Roman" w:eastAsia="Times New Roman" w:hAnsi="Times New Roman" w:cs="Times New Roman"/>
                <w:sz w:val="24"/>
                <w:szCs w:val="24"/>
                <w:lang w:eastAsia="uk-UA"/>
              </w:rPr>
            </w:pPr>
          </w:p>
          <w:p w14:paraId="11E57205" w14:textId="77777777" w:rsidR="006B0B72" w:rsidRPr="00753951"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 xml:space="preserve">2. В текстовій частині вказані всі необхідні заходи які необхідно виконати для пониження рівня грунтових вод. Дані заходи розробляються на </w:t>
            </w:r>
            <w:r w:rsidRPr="00753951">
              <w:rPr>
                <w:rFonts w:ascii="Times New Roman" w:eastAsia="Times New Roman" w:hAnsi="Times New Roman" w:cs="Times New Roman"/>
                <w:sz w:val="24"/>
                <w:szCs w:val="24"/>
                <w:lang w:eastAsia="uk-UA"/>
              </w:rPr>
              <w:lastRenderedPageBreak/>
              <w:t>подальших стадіях проектування.</w:t>
            </w:r>
          </w:p>
          <w:p w14:paraId="53F700F1" w14:textId="77777777" w:rsidR="006B0B72" w:rsidRPr="00753951" w:rsidRDefault="006B0B72" w:rsidP="006B0B72">
            <w:pPr>
              <w:rPr>
                <w:rFonts w:ascii="Times New Roman" w:eastAsia="Times New Roman" w:hAnsi="Times New Roman" w:cs="Times New Roman"/>
                <w:sz w:val="24"/>
                <w:szCs w:val="24"/>
                <w:lang w:eastAsia="uk-UA"/>
              </w:rPr>
            </w:pPr>
          </w:p>
          <w:p w14:paraId="43AE8EC2" w14:textId="3F7C370D" w:rsidR="006B0B72"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3. Відповідно до дод. В.1 ДБН Б.2.2-12:2019 "Планування та забудова територій" максимально допустима щільність населення в межах відповідної земельної ділянки становить 740 осіб на 1 га. Населення на даній території визначено 560 осіб, що не перевищує даної норми. Кількість населення розрахована відповідно наданої вихідної інформації, а саме кількість одно-,  дво- або більше кімнатних квартир у кожному з житлових будинків.</w:t>
            </w:r>
          </w:p>
          <w:p w14:paraId="752616E5" w14:textId="2E98FB8E" w:rsidR="006B0B72" w:rsidRDefault="006B0B72" w:rsidP="006B0B72">
            <w:pPr>
              <w:rPr>
                <w:rFonts w:ascii="Times New Roman" w:hAnsi="Times New Roman" w:cs="Times New Roman"/>
                <w:sz w:val="24"/>
                <w:szCs w:val="24"/>
              </w:rPr>
            </w:pPr>
            <w:r>
              <w:rPr>
                <w:rFonts w:ascii="Times New Roman" w:hAnsi="Times New Roman" w:cs="Times New Roman"/>
                <w:sz w:val="24"/>
                <w:szCs w:val="24"/>
              </w:rPr>
              <w:t xml:space="preserve">4. </w:t>
            </w:r>
            <w:r w:rsidRPr="00052C7C">
              <w:rPr>
                <w:rFonts w:ascii="Times New Roman" w:hAnsi="Times New Roman" w:cs="Times New Roman"/>
                <w:sz w:val="24"/>
                <w:szCs w:val="24"/>
              </w:rPr>
              <w:t xml:space="preserve"> В пункті 7.4 «Організація паркувального простору»</w:t>
            </w:r>
            <w:r>
              <w:rPr>
                <w:rFonts w:ascii="Times New Roman" w:hAnsi="Times New Roman" w:cs="Times New Roman"/>
                <w:sz w:val="24"/>
                <w:szCs w:val="24"/>
              </w:rPr>
              <w:t xml:space="preserve"> внесені зміни, а саме збільшена кількість паркомісць для тимчасового зберігання, а також передбачено будівництво підземного паркінгу.</w:t>
            </w:r>
          </w:p>
          <w:p w14:paraId="412F9893" w14:textId="77777777" w:rsidR="006B0B72" w:rsidRDefault="006B0B72" w:rsidP="006B0B72">
            <w:pPr>
              <w:rPr>
                <w:rFonts w:ascii="Times New Roman" w:hAnsi="Times New Roman" w:cs="Times New Roman"/>
                <w:sz w:val="24"/>
                <w:szCs w:val="24"/>
              </w:rPr>
            </w:pPr>
          </w:p>
          <w:p w14:paraId="71C991E2" w14:textId="56E3ADE4" w:rsidR="006B0B72" w:rsidRPr="00BF5B5E" w:rsidRDefault="006B0B72" w:rsidP="006B0B72">
            <w:pPr>
              <w:rPr>
                <w:rFonts w:ascii="Times New Roman" w:hAnsi="Times New Roman" w:cs="Times New Roman"/>
                <w:sz w:val="24"/>
                <w:szCs w:val="24"/>
              </w:rPr>
            </w:pPr>
            <w:r>
              <w:rPr>
                <w:rFonts w:ascii="Times New Roman" w:hAnsi="Times New Roman" w:cs="Times New Roman"/>
                <w:sz w:val="24"/>
                <w:szCs w:val="24"/>
              </w:rPr>
              <w:t xml:space="preserve">5. </w:t>
            </w:r>
            <w:r w:rsidRPr="00BF5B5E">
              <w:rPr>
                <w:rFonts w:ascii="Times New Roman" w:hAnsi="Times New Roman" w:cs="Times New Roman"/>
                <w:sz w:val="24"/>
                <w:szCs w:val="24"/>
              </w:rPr>
              <w:t>Т</w:t>
            </w:r>
            <w:r w:rsidRPr="004F7C88">
              <w:rPr>
                <w:rFonts w:ascii="Times New Roman" w:hAnsi="Times New Roman" w:cs="Times New Roman"/>
                <w:sz w:val="24"/>
                <w:szCs w:val="24"/>
              </w:rPr>
              <w:t>аблиці 6.2, 6.3</w:t>
            </w:r>
            <w:r w:rsidRPr="00BF5B5E">
              <w:rPr>
                <w:rFonts w:ascii="Times New Roman" w:hAnsi="Times New Roman" w:cs="Times New Roman"/>
                <w:sz w:val="24"/>
                <w:szCs w:val="24"/>
              </w:rPr>
              <w:t xml:space="preserve"> знаходяться в  </w:t>
            </w:r>
            <w:r w:rsidRPr="004F7C88">
              <w:rPr>
                <w:rFonts w:ascii="Times New Roman" w:hAnsi="Times New Roman" w:cs="Times New Roman"/>
                <w:sz w:val="24"/>
                <w:szCs w:val="24"/>
              </w:rPr>
              <w:t>ДБН Б.2.2-12:2019 «Планування та забудова територій»</w:t>
            </w:r>
            <w:r w:rsidRPr="00BF5B5E">
              <w:rPr>
                <w:rFonts w:ascii="Times New Roman" w:hAnsi="Times New Roman" w:cs="Times New Roman"/>
                <w:sz w:val="24"/>
                <w:szCs w:val="24"/>
              </w:rPr>
              <w:t xml:space="preserve"> на стор. 21 та 24</w:t>
            </w:r>
            <w:r>
              <w:rPr>
                <w:rFonts w:ascii="Times New Roman" w:hAnsi="Times New Roman" w:cs="Times New Roman"/>
                <w:sz w:val="24"/>
                <w:szCs w:val="24"/>
              </w:rPr>
              <w:t>. Таблиця 5.4 доповнена</w:t>
            </w:r>
          </w:p>
        </w:tc>
      </w:tr>
      <w:tr w:rsidR="006B0B72" w:rsidRPr="00BF5B5E" w14:paraId="49A5E752" w14:textId="77777777" w:rsidTr="006F1E5D">
        <w:tc>
          <w:tcPr>
            <w:tcW w:w="518" w:type="dxa"/>
            <w:vAlign w:val="center"/>
          </w:tcPr>
          <w:p w14:paraId="0E7C7214"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57312069" w14:textId="466EE66F" w:rsidR="006B0B72" w:rsidRPr="00BF5B5E" w:rsidRDefault="006B0B72" w:rsidP="006B0B72">
            <w:pPr>
              <w:jc w:val="center"/>
              <w:rPr>
                <w:rFonts w:ascii="Times New Roman" w:hAnsi="Times New Roman" w:cs="Times New Roman"/>
                <w:sz w:val="24"/>
                <w:szCs w:val="24"/>
              </w:rPr>
            </w:pPr>
            <w:r w:rsidRPr="00E449BB">
              <w:rPr>
                <w:rFonts w:ascii="Times New Roman" w:hAnsi="Times New Roman" w:cs="Times New Roman"/>
                <w:sz w:val="24"/>
                <w:szCs w:val="24"/>
              </w:rPr>
              <w:t>Журнал реєстрації пропозицій</w:t>
            </w:r>
          </w:p>
        </w:tc>
        <w:tc>
          <w:tcPr>
            <w:tcW w:w="2208" w:type="dxa"/>
            <w:vAlign w:val="center"/>
          </w:tcPr>
          <w:p w14:paraId="12B5505D" w14:textId="0E2E42D0" w:rsidR="006B0B72" w:rsidRPr="00BF5B5E" w:rsidRDefault="006B0B72" w:rsidP="006B0B72">
            <w:pPr>
              <w:jc w:val="center"/>
              <w:rPr>
                <w:rFonts w:ascii="Times New Roman" w:hAnsi="Times New Roman" w:cs="Times New Roman"/>
                <w:sz w:val="24"/>
                <w:szCs w:val="24"/>
              </w:rPr>
            </w:pPr>
            <w:r w:rsidRPr="00753951">
              <w:rPr>
                <w:rFonts w:ascii="Times New Roman" w:hAnsi="Times New Roman" w:cs="Times New Roman"/>
                <w:b/>
                <w:bCs/>
                <w:sz w:val="24"/>
                <w:szCs w:val="24"/>
              </w:rPr>
              <w:t>Кадрилєєва Тетяна Володимирівна</w:t>
            </w:r>
          </w:p>
        </w:tc>
        <w:tc>
          <w:tcPr>
            <w:tcW w:w="5264" w:type="dxa"/>
            <w:vAlign w:val="center"/>
          </w:tcPr>
          <w:p w14:paraId="0D366A24" w14:textId="77777777" w:rsidR="006B0B72" w:rsidRPr="00753951" w:rsidRDefault="006B0B72" w:rsidP="006B0B72">
            <w:pPr>
              <w:jc w:val="both"/>
              <w:rPr>
                <w:rFonts w:ascii="Times New Roman" w:hAnsi="Times New Roman" w:cs="Times New Roman"/>
                <w:sz w:val="24"/>
                <w:szCs w:val="24"/>
              </w:rPr>
            </w:pPr>
            <w:r w:rsidRPr="00753951">
              <w:rPr>
                <w:rFonts w:ascii="Times New Roman" w:hAnsi="Times New Roman" w:cs="Times New Roman"/>
                <w:sz w:val="24"/>
                <w:szCs w:val="24"/>
              </w:rPr>
              <w:t>Основні зауваження:</w:t>
            </w:r>
          </w:p>
          <w:p w14:paraId="7B92B0E2" w14:textId="36AD55A5"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1. </w:t>
            </w:r>
            <w:r w:rsidRPr="00753951">
              <w:rPr>
                <w:rFonts w:ascii="Times New Roman" w:hAnsi="Times New Roman" w:cs="Times New Roman"/>
                <w:sz w:val="24"/>
                <w:szCs w:val="24"/>
              </w:rPr>
              <w:t>Порушення ієрархії містобудівної документації Відповідно до ст.19 Закону України «Про регулювання містобудівної діяльності», детальний план лише уточнює положення генерального плану і не може змінювати його. Запропоноване збільшення поверховості до 9 поверхів фактично підміняє рішення генерального плану, що є незаконним.</w:t>
            </w:r>
          </w:p>
          <w:p w14:paraId="32BB6E7D" w14:textId="77777777" w:rsidR="006B0B72" w:rsidRPr="00753951" w:rsidRDefault="006B0B72" w:rsidP="006B0B72">
            <w:pPr>
              <w:jc w:val="both"/>
              <w:rPr>
                <w:rFonts w:ascii="Times New Roman" w:hAnsi="Times New Roman" w:cs="Times New Roman"/>
                <w:sz w:val="24"/>
                <w:szCs w:val="24"/>
              </w:rPr>
            </w:pPr>
          </w:p>
          <w:p w14:paraId="4598BBB6" w14:textId="1F760266"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2. </w:t>
            </w:r>
            <w:r w:rsidRPr="00753951">
              <w:rPr>
                <w:rFonts w:ascii="Times New Roman" w:hAnsi="Times New Roman" w:cs="Times New Roman"/>
                <w:sz w:val="24"/>
                <w:szCs w:val="24"/>
              </w:rPr>
              <w:t>Невідповідність планувальній структурі малих міст Згідно з ДБН Б.2.2-12:2019, для міст із населенням до 50 тис. осіб передбачена переважно малоповерхова та середньоповерхова забудова. Висотні будинки порушують баланс міського середовища та перевантажують інфраструктуру.</w:t>
            </w:r>
          </w:p>
          <w:p w14:paraId="0D46D45B" w14:textId="77777777" w:rsidR="006B0B72" w:rsidRDefault="006B0B72" w:rsidP="006B0B72">
            <w:pPr>
              <w:jc w:val="both"/>
              <w:rPr>
                <w:rFonts w:ascii="Times New Roman" w:hAnsi="Times New Roman" w:cs="Times New Roman"/>
                <w:sz w:val="24"/>
                <w:szCs w:val="24"/>
              </w:rPr>
            </w:pPr>
          </w:p>
          <w:p w14:paraId="0F661C26" w14:textId="7E406933" w:rsidR="006B0B72" w:rsidRPr="00753951"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3. </w:t>
            </w:r>
            <w:r w:rsidRPr="00753951">
              <w:rPr>
                <w:rFonts w:ascii="Times New Roman" w:hAnsi="Times New Roman" w:cs="Times New Roman"/>
                <w:sz w:val="24"/>
                <w:szCs w:val="24"/>
              </w:rPr>
              <w:t>Перевищення щільності населення Збільшення поверховості без розширення території та соціальних об'єктів неминуче веде до перевищення нормативних показників щільності, що суперечить вимогам ДБН.</w:t>
            </w:r>
          </w:p>
          <w:p w14:paraId="2B913F91" w14:textId="77777777" w:rsidR="006B0B72" w:rsidRDefault="006B0B72" w:rsidP="006B0B72">
            <w:pPr>
              <w:jc w:val="both"/>
              <w:rPr>
                <w:rFonts w:ascii="Times New Roman" w:hAnsi="Times New Roman" w:cs="Times New Roman"/>
                <w:sz w:val="24"/>
                <w:szCs w:val="24"/>
              </w:rPr>
            </w:pPr>
          </w:p>
          <w:p w14:paraId="5B5287EA" w14:textId="31D1B7E1" w:rsidR="006B0B72"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4. </w:t>
            </w:r>
            <w:r w:rsidRPr="00753951">
              <w:rPr>
                <w:rFonts w:ascii="Times New Roman" w:hAnsi="Times New Roman" w:cs="Times New Roman"/>
                <w:sz w:val="24"/>
                <w:szCs w:val="24"/>
              </w:rPr>
              <w:t>Перевантаження інфраструктури Проєкт не підтверджує забезпечення достатньої кількості місць у школах, садках, медичних закладах та паркуванні. Це створює ризик транспортного колапсу та дефіциту соціальних послуг.</w:t>
            </w:r>
          </w:p>
          <w:p w14:paraId="5587EF48" w14:textId="77777777" w:rsidR="006B0B72" w:rsidRPr="00753951" w:rsidRDefault="006B0B72" w:rsidP="006B0B72">
            <w:pPr>
              <w:jc w:val="both"/>
              <w:rPr>
                <w:rFonts w:ascii="Times New Roman" w:hAnsi="Times New Roman" w:cs="Times New Roman"/>
                <w:sz w:val="24"/>
                <w:szCs w:val="24"/>
              </w:rPr>
            </w:pPr>
          </w:p>
          <w:p w14:paraId="0834F8FF" w14:textId="66ADBA52" w:rsidR="006B0B72" w:rsidRPr="00753951" w:rsidRDefault="006B0B72" w:rsidP="006B0B72">
            <w:pPr>
              <w:jc w:val="both"/>
              <w:rPr>
                <w:rFonts w:ascii="Times New Roman" w:hAnsi="Times New Roman" w:cs="Times New Roman"/>
                <w:sz w:val="24"/>
                <w:szCs w:val="24"/>
              </w:rPr>
            </w:pPr>
            <w:r>
              <w:rPr>
                <w:rFonts w:ascii="Times New Roman" w:hAnsi="Times New Roman" w:cs="Times New Roman"/>
                <w:sz w:val="24"/>
                <w:szCs w:val="24"/>
              </w:rPr>
              <w:t xml:space="preserve">5. </w:t>
            </w:r>
            <w:r w:rsidRPr="00753951">
              <w:rPr>
                <w:rFonts w:ascii="Times New Roman" w:hAnsi="Times New Roman" w:cs="Times New Roman"/>
                <w:sz w:val="24"/>
                <w:szCs w:val="24"/>
              </w:rPr>
              <w:t>Погіршення умов проживання мешканців Висотна забудова може призвести до втрати інсоляції, зменшення озеленення, погіршення санітарних умов та зростання транспортного навантаження.</w:t>
            </w:r>
          </w:p>
          <w:p w14:paraId="50D8A8B2" w14:textId="77777777" w:rsidR="006B0B72" w:rsidRPr="00BF5B5E" w:rsidRDefault="006B0B72" w:rsidP="006B0B72">
            <w:pPr>
              <w:jc w:val="both"/>
              <w:rPr>
                <w:rFonts w:ascii="Times New Roman" w:hAnsi="Times New Roman" w:cs="Times New Roman"/>
                <w:sz w:val="24"/>
                <w:szCs w:val="24"/>
              </w:rPr>
            </w:pPr>
          </w:p>
        </w:tc>
        <w:tc>
          <w:tcPr>
            <w:tcW w:w="1603" w:type="dxa"/>
            <w:vAlign w:val="center"/>
          </w:tcPr>
          <w:p w14:paraId="22CC9540" w14:textId="22A31F17" w:rsidR="006B0B72" w:rsidRPr="00BF5B5E" w:rsidRDefault="006B0B72" w:rsidP="006B0B72">
            <w:pPr>
              <w:jc w:val="center"/>
              <w:rPr>
                <w:rFonts w:ascii="Times New Roman" w:hAnsi="Times New Roman" w:cs="Times New Roman"/>
                <w:sz w:val="24"/>
                <w:szCs w:val="24"/>
              </w:rPr>
            </w:pPr>
            <w:r w:rsidRPr="00BF5B5E">
              <w:rPr>
                <w:rFonts w:ascii="Times New Roman" w:hAnsi="Times New Roman" w:cs="Times New Roman"/>
                <w:sz w:val="24"/>
                <w:szCs w:val="24"/>
              </w:rPr>
              <w:t>Не враховано</w:t>
            </w:r>
          </w:p>
        </w:tc>
        <w:tc>
          <w:tcPr>
            <w:tcW w:w="3238" w:type="dxa"/>
          </w:tcPr>
          <w:p w14:paraId="68726389" w14:textId="67F32738" w:rsidR="006B0B72" w:rsidRPr="00BF5B5E" w:rsidRDefault="006B0B72" w:rsidP="006B0B72">
            <w:pP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1,2 </w:t>
            </w:r>
            <w:r w:rsidRPr="00205A93">
              <w:rPr>
                <w:rFonts w:ascii="Times New Roman" w:eastAsia="Times New Roman" w:hAnsi="Times New Roman" w:cs="Times New Roman"/>
                <w:sz w:val="24"/>
                <w:szCs w:val="24"/>
                <w:lang w:eastAsia="uk-UA"/>
              </w:rPr>
              <w:t>Проєкт детального плану території розроблено відповідно до вимог чинного законодавства України у сфері містобудування та з урахуванням положень містобудівної документації вищого рівня.</w:t>
            </w:r>
          </w:p>
          <w:p w14:paraId="07616906"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Водночас, відповідно до пункту 6-3 Прикінцевих положень Закону України «Про регулювання містобудівної діяльності», у разі відсутності комплексного плану просторового розвитку території територіальної громади або генерального плану населеного пункту, розроблених відповідно до вимог Закону України №711-IX, детальний план території має право визначати та уточнювати функціональне призначення території.</w:t>
            </w:r>
          </w:p>
          <w:p w14:paraId="3F06C506"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Крім того, положення ДБН Б.2.2-12:2019 «Планування та забудова територій» щодо обмеження поверховості житлової забудови були скасовані в судовому порядку та не є чинними обов’язковими нормами для застосування.</w:t>
            </w:r>
          </w:p>
          <w:p w14:paraId="01C159B7"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 xml:space="preserve">У зв’язку з наведеним, проєктом детального плану </w:t>
            </w:r>
            <w:r w:rsidRPr="00205A93">
              <w:rPr>
                <w:rFonts w:ascii="Times New Roman" w:eastAsia="Times New Roman" w:hAnsi="Times New Roman" w:cs="Times New Roman"/>
                <w:sz w:val="24"/>
                <w:szCs w:val="24"/>
                <w:lang w:eastAsia="uk-UA"/>
              </w:rPr>
              <w:lastRenderedPageBreak/>
              <w:t>території уточнено планувальні рішення генерального плану та плану зонування території щодо допустимих параметрів забудови даної території. Передбачена проєктом багатоквартирна житлова забудова до 9 поверхів відповідає містобудівним, планувальним та інженерно-транспортним умовам території.</w:t>
            </w:r>
          </w:p>
          <w:p w14:paraId="719B6F7C" w14:textId="6B0D5CB7" w:rsidR="006B0B72"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З огляду на викладене, пропозиція щодо обмеження поверховості до 5 поверхів не врахована.</w:t>
            </w:r>
          </w:p>
          <w:p w14:paraId="7AAABADC" w14:textId="77777777" w:rsidR="006B0B72" w:rsidRDefault="006B0B72" w:rsidP="006B0B72">
            <w:pPr>
              <w:rPr>
                <w:rFonts w:ascii="Times New Roman" w:eastAsia="Times New Roman" w:hAnsi="Times New Roman" w:cs="Times New Roman"/>
                <w:sz w:val="24"/>
                <w:szCs w:val="24"/>
                <w:lang w:eastAsia="uk-UA"/>
              </w:rPr>
            </w:pPr>
          </w:p>
          <w:p w14:paraId="5803D015" w14:textId="02CF76CC" w:rsidR="006B0B72"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3.  Відповідно до дод. В.1 ДБН Б.2.2-12:2019 "Планування та забудова територій" максимально допустима щільність населення в межах відповідної земельної ділянки становить 740 осіб на 1 га. Населення на даній території визначено 560 осіб, що не перевищує даної норми.</w:t>
            </w:r>
          </w:p>
          <w:p w14:paraId="6C0D20BC" w14:textId="4EADC815" w:rsidR="006B0B72" w:rsidRDefault="006B0B72" w:rsidP="006B0B72">
            <w:pPr>
              <w:rPr>
                <w:rFonts w:ascii="Times New Roman" w:eastAsia="Times New Roman" w:hAnsi="Times New Roman" w:cs="Times New Roman"/>
                <w:sz w:val="24"/>
                <w:szCs w:val="24"/>
                <w:lang w:eastAsia="uk-UA"/>
              </w:rPr>
            </w:pPr>
          </w:p>
          <w:p w14:paraId="1EF7249D" w14:textId="21B362F8" w:rsidR="006B0B72" w:rsidRPr="0088690D"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w:t>
            </w:r>
            <w:r w:rsidRPr="0088690D">
              <w:rPr>
                <w:rFonts w:ascii="Times New Roman" w:eastAsia="Times New Roman" w:hAnsi="Times New Roman" w:cs="Times New Roman"/>
                <w:sz w:val="24"/>
                <w:szCs w:val="24"/>
                <w:lang w:eastAsia="uk-UA"/>
              </w:rPr>
              <w:t xml:space="preserve">Проєктними рішеннями не передбачено будівництво нових закладів освіти. Проєктна багатоквартирна забудова потрапляє в радіус </w:t>
            </w:r>
            <w:r w:rsidRPr="0088690D">
              <w:rPr>
                <w:rFonts w:ascii="Times New Roman" w:eastAsia="Times New Roman" w:hAnsi="Times New Roman" w:cs="Times New Roman"/>
                <w:sz w:val="24"/>
                <w:szCs w:val="24"/>
                <w:lang w:eastAsia="uk-UA"/>
              </w:rPr>
              <w:lastRenderedPageBreak/>
              <w:t>обслуговування існуючих закладів дошкільної та шкільної освіти м. Нетішин, які мають достатню місткість для обслуговування дітей та учнів, що проживатимуть в межах території проєктування.</w:t>
            </w:r>
          </w:p>
          <w:p w14:paraId="79E89AC8" w14:textId="77777777" w:rsidR="006B0B72" w:rsidRPr="0088690D" w:rsidRDefault="006B0B72" w:rsidP="006B0B72">
            <w:pPr>
              <w:rPr>
                <w:sz w:val="26"/>
                <w:szCs w:val="26"/>
              </w:rPr>
            </w:pPr>
          </w:p>
          <w:p w14:paraId="7BEECD74" w14:textId="75311D2F" w:rsidR="006B0B72" w:rsidRPr="00205A93"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 Дана забудова відноситься до середньоповерхової. При проектуванні враховувались</w:t>
            </w:r>
          </w:p>
          <w:p w14:paraId="1D8670E6" w14:textId="60760D85" w:rsidR="006B0B72" w:rsidRPr="00BF5B5E" w:rsidRDefault="006B0B72" w:rsidP="006B0B72">
            <w:pPr>
              <w:jc w:val="center"/>
              <w:rPr>
                <w:rFonts w:ascii="Times New Roman" w:hAnsi="Times New Roman" w:cs="Times New Roman"/>
                <w:sz w:val="24"/>
                <w:szCs w:val="24"/>
              </w:rPr>
            </w:pPr>
            <w:r>
              <w:rPr>
                <w:rFonts w:ascii="Times New Roman" w:hAnsi="Times New Roman" w:cs="Times New Roman"/>
                <w:sz w:val="24"/>
                <w:szCs w:val="24"/>
              </w:rPr>
              <w:t>санітарні, протипожежні та інсоляційні норми</w:t>
            </w:r>
          </w:p>
        </w:tc>
      </w:tr>
      <w:tr w:rsidR="006B0B72" w:rsidRPr="00BF5B5E" w14:paraId="20EDE6FA" w14:textId="77777777" w:rsidTr="006F1E5D">
        <w:tc>
          <w:tcPr>
            <w:tcW w:w="518" w:type="dxa"/>
            <w:vAlign w:val="center"/>
          </w:tcPr>
          <w:p w14:paraId="4CECA592"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2D98BCF7" w14:textId="278B115C" w:rsidR="006B0B72" w:rsidRPr="00BF5B5E" w:rsidRDefault="006B0B72" w:rsidP="006B0B72">
            <w:pPr>
              <w:jc w:val="center"/>
              <w:rPr>
                <w:rFonts w:ascii="Times New Roman" w:hAnsi="Times New Roman" w:cs="Times New Roman"/>
                <w:sz w:val="24"/>
                <w:szCs w:val="24"/>
              </w:rPr>
            </w:pPr>
            <w:r w:rsidRPr="00E449BB">
              <w:rPr>
                <w:rFonts w:ascii="Times New Roman" w:hAnsi="Times New Roman" w:cs="Times New Roman"/>
                <w:sz w:val="24"/>
                <w:szCs w:val="24"/>
              </w:rPr>
              <w:t>Журнал реєстрації пропозицій</w:t>
            </w:r>
          </w:p>
        </w:tc>
        <w:tc>
          <w:tcPr>
            <w:tcW w:w="2208" w:type="dxa"/>
            <w:vAlign w:val="center"/>
          </w:tcPr>
          <w:p w14:paraId="57960AEC" w14:textId="2F6D00BB" w:rsidR="006B0B72" w:rsidRPr="00BF5B5E" w:rsidRDefault="006B0B72" w:rsidP="006B0B72">
            <w:pPr>
              <w:jc w:val="center"/>
              <w:rPr>
                <w:rFonts w:ascii="Times New Roman" w:hAnsi="Times New Roman" w:cs="Times New Roman"/>
                <w:sz w:val="24"/>
                <w:szCs w:val="24"/>
              </w:rPr>
            </w:pPr>
            <w:r w:rsidRPr="0088690D">
              <w:rPr>
                <w:rFonts w:ascii="Times New Roman" w:hAnsi="Times New Roman" w:cs="Times New Roman"/>
                <w:b/>
                <w:bCs/>
                <w:sz w:val="24"/>
                <w:szCs w:val="24"/>
              </w:rPr>
              <w:t>К</w:t>
            </w:r>
            <w:r>
              <w:rPr>
                <w:rFonts w:ascii="Times New Roman" w:hAnsi="Times New Roman" w:cs="Times New Roman"/>
                <w:b/>
                <w:bCs/>
                <w:sz w:val="24"/>
                <w:szCs w:val="24"/>
              </w:rPr>
              <w:t>осяк</w:t>
            </w:r>
            <w:r w:rsidRPr="0088690D">
              <w:rPr>
                <w:rFonts w:ascii="Times New Roman" w:hAnsi="Times New Roman" w:cs="Times New Roman"/>
                <w:b/>
                <w:bCs/>
                <w:sz w:val="24"/>
                <w:szCs w:val="24"/>
              </w:rPr>
              <w:t xml:space="preserve"> Дмитро Миколайович</w:t>
            </w:r>
          </w:p>
        </w:tc>
        <w:tc>
          <w:tcPr>
            <w:tcW w:w="5264" w:type="dxa"/>
            <w:vAlign w:val="center"/>
          </w:tcPr>
          <w:p w14:paraId="15113C9C" w14:textId="65392B05" w:rsidR="006B0B72" w:rsidRPr="0088690D" w:rsidRDefault="006B0B72" w:rsidP="006B0B72">
            <w:pPr>
              <w:jc w:val="both"/>
              <w:rPr>
                <w:rFonts w:ascii="Times New Roman" w:hAnsi="Times New Roman" w:cs="Times New Roman"/>
                <w:sz w:val="24"/>
                <w:szCs w:val="24"/>
              </w:rPr>
            </w:pPr>
            <w:r w:rsidRPr="0088690D">
              <w:rPr>
                <w:rFonts w:ascii="Times New Roman" w:hAnsi="Times New Roman" w:cs="Times New Roman"/>
                <w:sz w:val="24"/>
                <w:szCs w:val="24"/>
              </w:rPr>
              <w:t xml:space="preserve">Шановне товариство, хочу Вас повідомити, що відповідно до п.1 розділу II Пояснювальної записки до Проєкту «Детальний план частини території що на вул. Енергетиків в м. Нетішин Нетішинської міської територіальної громади Шепетівського району Хмельницької області» від 10.03.2026р. на земельній ділянці з кадастровим номером 6810500000:02:007:1103 планується зведення двох 9-поверхових багатоквартирних будинків. Також в розділі «Передмова» вищезазначеного документу вказано, що цей проєкт розроблено з урахуванням рішень, містобудівної документації «Внесення змін до генерального плану м. Нетішин та плану зонування території м. Нетішин Хмельницької області» </w:t>
            </w:r>
            <w:r>
              <w:rPr>
                <w:rFonts w:ascii="Times New Roman" w:hAnsi="Times New Roman" w:cs="Times New Roman"/>
                <w:sz w:val="24"/>
                <w:szCs w:val="24"/>
              </w:rPr>
              <w:t>.</w:t>
            </w:r>
          </w:p>
          <w:p w14:paraId="514EDA27" w14:textId="5D3455E0" w:rsidR="006B0B72" w:rsidRPr="0088690D" w:rsidRDefault="006B0B72" w:rsidP="006B0B72">
            <w:pPr>
              <w:jc w:val="both"/>
              <w:rPr>
                <w:rFonts w:ascii="Times New Roman" w:hAnsi="Times New Roman" w:cs="Times New Roman"/>
                <w:sz w:val="24"/>
                <w:szCs w:val="24"/>
              </w:rPr>
            </w:pPr>
            <w:r w:rsidRPr="0088690D">
              <w:rPr>
                <w:rFonts w:ascii="Times New Roman" w:hAnsi="Times New Roman" w:cs="Times New Roman"/>
                <w:sz w:val="24"/>
                <w:szCs w:val="24"/>
              </w:rPr>
              <w:t xml:space="preserve">Однак згідно з наданим Нетішинською міською радою Витягом з містобудівної документації відповідно до Рішення Нетішинської міської ради «Про затвердження містобудівної </w:t>
            </w:r>
            <w:r w:rsidRPr="0088690D">
              <w:rPr>
                <w:rFonts w:ascii="Times New Roman" w:hAnsi="Times New Roman" w:cs="Times New Roman"/>
                <w:sz w:val="24"/>
                <w:szCs w:val="24"/>
              </w:rPr>
              <w:lastRenderedPageBreak/>
              <w:t>документації «Внесення змін до генерального плану м. Нетішин, та плану зонування території м. Нетішин» №39-1924 від 20.09.2023» для земельної ділянці з кадастровим номером 6810500000:02:007:1103 встановлено тип житлової зони Ж-4-2 «Багатоквартирна житлова забудова (5 поверхів)».</w:t>
            </w:r>
          </w:p>
          <w:p w14:paraId="5913EDD2" w14:textId="3BCF6444" w:rsidR="006B0B72" w:rsidRPr="0088690D" w:rsidRDefault="006B0B72" w:rsidP="006B0B72">
            <w:pPr>
              <w:jc w:val="both"/>
              <w:rPr>
                <w:rFonts w:ascii="Times New Roman" w:hAnsi="Times New Roman" w:cs="Times New Roman"/>
                <w:sz w:val="24"/>
                <w:szCs w:val="24"/>
              </w:rPr>
            </w:pPr>
            <w:r w:rsidRPr="0088690D">
              <w:rPr>
                <w:rFonts w:ascii="Times New Roman" w:hAnsi="Times New Roman" w:cs="Times New Roman"/>
                <w:sz w:val="24"/>
                <w:szCs w:val="24"/>
              </w:rPr>
              <w:t>Відповідно до п.1 статті 19 Закону України «Про регулювання містобудівної діяльності» 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 та розробляється з урахуванням обмежень у використанні.</w:t>
            </w:r>
          </w:p>
          <w:p w14:paraId="6C978174" w14:textId="1E466224" w:rsidR="006B0B72" w:rsidRPr="0088690D" w:rsidRDefault="006B0B72" w:rsidP="006B0B72">
            <w:pPr>
              <w:jc w:val="both"/>
              <w:rPr>
                <w:rFonts w:ascii="Times New Roman" w:hAnsi="Times New Roman" w:cs="Times New Roman"/>
                <w:sz w:val="24"/>
                <w:szCs w:val="24"/>
              </w:rPr>
            </w:pPr>
            <w:r w:rsidRPr="0088690D">
              <w:rPr>
                <w:rFonts w:ascii="Times New Roman" w:hAnsi="Times New Roman" w:cs="Times New Roman"/>
                <w:sz w:val="24"/>
                <w:szCs w:val="24"/>
              </w:rPr>
              <w:t>Відповідно до пункту 1 статті 18 Закону України «Про регулювання містобудівної діяльності» «план зонування території розробляється у складі комплексного плану, генерального плану населеного пункту з метою визначення умов та обмежень використання території у межах визначених функціональних».</w:t>
            </w:r>
          </w:p>
          <w:p w14:paraId="0B4E3C20" w14:textId="0D2FC5F7" w:rsidR="006B0B72" w:rsidRPr="0088690D" w:rsidRDefault="006B0B72" w:rsidP="006B0B72">
            <w:pPr>
              <w:jc w:val="both"/>
              <w:rPr>
                <w:rFonts w:ascii="Times New Roman" w:hAnsi="Times New Roman" w:cs="Times New Roman"/>
                <w:sz w:val="24"/>
                <w:szCs w:val="24"/>
              </w:rPr>
            </w:pPr>
            <w:r w:rsidRPr="0088690D">
              <w:rPr>
                <w:rFonts w:ascii="Times New Roman" w:hAnsi="Times New Roman" w:cs="Times New Roman"/>
                <w:sz w:val="24"/>
                <w:szCs w:val="24"/>
              </w:rPr>
              <w:t>Фактично погодження детального плану території зі збільшеною поверховістю житлових будинків з 5 поверхів до 9 поверхів є зміною до генерального плану м. Нетішин, яка суперечить поточним вимогам генерального плану м. Нетішин, що є порушенням ієрархії містобудівної документації та суперечить вимогам законодавства.</w:t>
            </w:r>
          </w:p>
          <w:p w14:paraId="53654A33" w14:textId="04D9CCE5" w:rsidR="006B0B72" w:rsidRPr="0088690D" w:rsidRDefault="006B0B72" w:rsidP="006B0B72">
            <w:pPr>
              <w:jc w:val="both"/>
              <w:rPr>
                <w:rFonts w:ascii="Times New Roman" w:hAnsi="Times New Roman" w:cs="Times New Roman"/>
                <w:sz w:val="24"/>
                <w:szCs w:val="24"/>
              </w:rPr>
            </w:pPr>
            <w:r w:rsidRPr="0088690D">
              <w:rPr>
                <w:rFonts w:ascii="Times New Roman" w:hAnsi="Times New Roman" w:cs="Times New Roman"/>
                <w:sz w:val="24"/>
                <w:szCs w:val="24"/>
              </w:rPr>
              <w:t xml:space="preserve">Відповідно до постанови Верховного Суду від 19 січня 2023 року у справі № 640/9995/20 здійснення забудови, наміри якої суперечать вимогам містобудівної документації </w:t>
            </w:r>
            <w:r w:rsidRPr="0088690D">
              <w:rPr>
                <w:rFonts w:ascii="Times New Roman" w:hAnsi="Times New Roman" w:cs="Times New Roman"/>
                <w:sz w:val="24"/>
                <w:szCs w:val="24"/>
              </w:rPr>
              <w:lastRenderedPageBreak/>
              <w:t>(Генерального плану населеного пункту, Детального плану території), нівелює мету планування та забезпечення сталого розвитку населеного пункту, а отже, порушує суспільні інтереси, які виражаються у забезпеченні дотримання правил благоустрою населеного пункту, спрямованих на створення умов, сприятливих для життєдіяльності</w:t>
            </w:r>
            <w:r>
              <w:rPr>
                <w:rFonts w:ascii="Times New Roman" w:hAnsi="Times New Roman" w:cs="Times New Roman"/>
                <w:sz w:val="24"/>
                <w:szCs w:val="24"/>
              </w:rPr>
              <w:t>.</w:t>
            </w:r>
          </w:p>
          <w:p w14:paraId="322DEC9B" w14:textId="77777777" w:rsidR="006B0B72" w:rsidRPr="00BF5B5E" w:rsidRDefault="006B0B72" w:rsidP="006B0B72">
            <w:pPr>
              <w:jc w:val="both"/>
              <w:rPr>
                <w:rFonts w:ascii="Times New Roman" w:hAnsi="Times New Roman" w:cs="Times New Roman"/>
                <w:sz w:val="24"/>
                <w:szCs w:val="24"/>
              </w:rPr>
            </w:pPr>
          </w:p>
        </w:tc>
        <w:tc>
          <w:tcPr>
            <w:tcW w:w="1603" w:type="dxa"/>
            <w:vAlign w:val="center"/>
          </w:tcPr>
          <w:p w14:paraId="26DACD3A" w14:textId="1708D768" w:rsidR="006B0B72" w:rsidRPr="00BF5B5E" w:rsidRDefault="006B0B72" w:rsidP="006B0B72">
            <w:pPr>
              <w:jc w:val="center"/>
              <w:rPr>
                <w:rFonts w:ascii="Times New Roman" w:hAnsi="Times New Roman" w:cs="Times New Roman"/>
                <w:sz w:val="24"/>
                <w:szCs w:val="24"/>
              </w:rPr>
            </w:pPr>
            <w:r>
              <w:rPr>
                <w:rFonts w:ascii="Times New Roman" w:hAnsi="Times New Roman" w:cs="Times New Roman"/>
                <w:sz w:val="24"/>
                <w:szCs w:val="24"/>
              </w:rPr>
              <w:lastRenderedPageBreak/>
              <w:t>Не враховано</w:t>
            </w:r>
          </w:p>
        </w:tc>
        <w:tc>
          <w:tcPr>
            <w:tcW w:w="3238" w:type="dxa"/>
          </w:tcPr>
          <w:p w14:paraId="34CCF60D"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Проєкт детального плану території розроблено відповідно до вимог чинного законодавства України у сфері містобудування та з урахуванням положень містобудівної документації вищого рівня.</w:t>
            </w:r>
          </w:p>
          <w:p w14:paraId="36081DD3"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 xml:space="preserve">Водночас, відповідно до пункту 6-3 Прикінцевих положень Закону України «Про регулювання містобудівної діяльності», у разі відсутності комплексного плану просторового розвитку території територіальної громади або генерального плану населеного пункту, розроблених відповідно до </w:t>
            </w:r>
            <w:r w:rsidRPr="00205A93">
              <w:rPr>
                <w:rFonts w:ascii="Times New Roman" w:eastAsia="Times New Roman" w:hAnsi="Times New Roman" w:cs="Times New Roman"/>
                <w:sz w:val="24"/>
                <w:szCs w:val="24"/>
                <w:lang w:eastAsia="uk-UA"/>
              </w:rPr>
              <w:lastRenderedPageBreak/>
              <w:t>вимог Закону України №711-IX, детальний план території має право визначати та уточнювати функціональне призначення території.</w:t>
            </w:r>
          </w:p>
          <w:p w14:paraId="706CFDF8"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Крім того, положення ДБН Б.2.2-12:2019 «Планування та забудова територій» щодо обмеження поверховості житлової забудови були скасовані в судовому порядку та не є чинними обов’язковими нормами для застосування.</w:t>
            </w:r>
          </w:p>
          <w:p w14:paraId="2057F687"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У зв’язку з наведеним, проєктом детального плану території уточнено планувальні рішення генерального плану та плану зонування території щодо допустимих параметрів забудови даної території. Передбачена проєктом багатоквартирна житлова забудова до 9 поверхів відповідає містобудівним, планувальним та інженерно-транспортним умовам території.</w:t>
            </w:r>
          </w:p>
          <w:p w14:paraId="69994E04" w14:textId="77777777" w:rsidR="006B0B72"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З огляду на викладене, пропозиція щодо обмеження поверховості до 5 поверхів не врахована.</w:t>
            </w:r>
          </w:p>
          <w:p w14:paraId="32FFF885" w14:textId="77777777" w:rsidR="006B0B72" w:rsidRPr="00BF5B5E" w:rsidRDefault="006B0B72" w:rsidP="006B0B72">
            <w:pPr>
              <w:jc w:val="center"/>
              <w:rPr>
                <w:rFonts w:ascii="Times New Roman" w:hAnsi="Times New Roman" w:cs="Times New Roman"/>
                <w:sz w:val="24"/>
                <w:szCs w:val="24"/>
              </w:rPr>
            </w:pPr>
          </w:p>
        </w:tc>
      </w:tr>
      <w:tr w:rsidR="006B0B72" w:rsidRPr="00BF5B5E" w14:paraId="6C57E8A4" w14:textId="77777777" w:rsidTr="006F1E5D">
        <w:tc>
          <w:tcPr>
            <w:tcW w:w="518" w:type="dxa"/>
            <w:vAlign w:val="center"/>
          </w:tcPr>
          <w:p w14:paraId="3AE96BF3"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27DF1F39" w14:textId="1D25B284" w:rsidR="006B0B72" w:rsidRPr="00BF5B5E" w:rsidRDefault="006B0B72" w:rsidP="006B0B72">
            <w:pPr>
              <w:jc w:val="center"/>
              <w:rPr>
                <w:rFonts w:ascii="Times New Roman" w:hAnsi="Times New Roman" w:cs="Times New Roman"/>
                <w:sz w:val="24"/>
                <w:szCs w:val="24"/>
              </w:rPr>
            </w:pPr>
            <w:r w:rsidRPr="00E449BB">
              <w:rPr>
                <w:rFonts w:ascii="Times New Roman" w:hAnsi="Times New Roman" w:cs="Times New Roman"/>
                <w:sz w:val="24"/>
                <w:szCs w:val="24"/>
              </w:rPr>
              <w:t>Журнал реєстрації пропозицій</w:t>
            </w:r>
          </w:p>
        </w:tc>
        <w:tc>
          <w:tcPr>
            <w:tcW w:w="2208" w:type="dxa"/>
            <w:vAlign w:val="center"/>
          </w:tcPr>
          <w:p w14:paraId="35BD8E4C" w14:textId="01686B05" w:rsidR="006B0B72" w:rsidRPr="00BF5B5E" w:rsidRDefault="006B0B72" w:rsidP="006B0B72">
            <w:pPr>
              <w:jc w:val="center"/>
              <w:rPr>
                <w:rFonts w:ascii="Times New Roman" w:hAnsi="Times New Roman" w:cs="Times New Roman"/>
                <w:sz w:val="24"/>
                <w:szCs w:val="24"/>
              </w:rPr>
            </w:pPr>
            <w:r w:rsidRPr="00AF3A9E">
              <w:rPr>
                <w:rFonts w:ascii="Times New Roman" w:hAnsi="Times New Roman" w:cs="Times New Roman"/>
                <w:b/>
                <w:bCs/>
                <w:sz w:val="24"/>
                <w:szCs w:val="24"/>
              </w:rPr>
              <w:t>Марунько Єлизавета Юріївна</w:t>
            </w:r>
          </w:p>
        </w:tc>
        <w:tc>
          <w:tcPr>
            <w:tcW w:w="5264" w:type="dxa"/>
            <w:vAlign w:val="center"/>
          </w:tcPr>
          <w:p w14:paraId="1C857C33" w14:textId="484B7301" w:rsidR="006B0B72" w:rsidRPr="0088690D" w:rsidRDefault="006B0B72" w:rsidP="006B0B72">
            <w:pPr>
              <w:rPr>
                <w:rFonts w:ascii="Times New Roman" w:eastAsia="Times New Roman" w:hAnsi="Times New Roman" w:cs="Times New Roman"/>
                <w:sz w:val="24"/>
                <w:szCs w:val="24"/>
                <w:lang w:eastAsia="uk-UA"/>
              </w:rPr>
            </w:pPr>
            <w:r w:rsidRPr="0088690D">
              <w:rPr>
                <w:rFonts w:ascii="Times New Roman" w:eastAsia="Times New Roman" w:hAnsi="Times New Roman" w:cs="Times New Roman"/>
                <w:sz w:val="24"/>
                <w:szCs w:val="24"/>
                <w:lang w:eastAsia="uk-UA"/>
              </w:rPr>
              <w:t>Я, як мешканка міста Нетішин, була присутня на громадських слуханнях щодо «Детального плану частини території, що на вул. Енергетиків в м. Нетішин Нетішинської міської територіальної громади Шепетівського району Хмельницької області», які відбулися в приміщенні Нетішинської міської ради.</w:t>
            </w:r>
          </w:p>
          <w:p w14:paraId="47FA60C8" w14:textId="3A895B31" w:rsidR="006B0B72" w:rsidRDefault="006B0B72" w:rsidP="006B0B72">
            <w:pPr>
              <w:rPr>
                <w:rFonts w:ascii="Times New Roman" w:eastAsia="Times New Roman" w:hAnsi="Times New Roman" w:cs="Times New Roman"/>
                <w:sz w:val="24"/>
                <w:szCs w:val="24"/>
                <w:lang w:eastAsia="uk-UA"/>
              </w:rPr>
            </w:pPr>
            <w:r w:rsidRPr="0088690D">
              <w:rPr>
                <w:rFonts w:ascii="Times New Roman" w:eastAsia="Times New Roman" w:hAnsi="Times New Roman" w:cs="Times New Roman"/>
                <w:sz w:val="24"/>
                <w:szCs w:val="24"/>
                <w:lang w:eastAsia="uk-UA"/>
              </w:rPr>
              <w:t>Представлений план забудови викликав серйозне занепокоєння через низький рівень професійності та недбалість у його підготовці. Під час ознайомлення з пояснювальною запискою виникло багато запитань, на які архітектор, що захищала проєкт, або не змогла надати змістовну відповідь, або обмежувалась обіцянками внести необхідну інформацію в майбутньому.</w:t>
            </w:r>
          </w:p>
          <w:p w14:paraId="427C3C38" w14:textId="77777777" w:rsidR="006B0B72" w:rsidRPr="0088690D" w:rsidRDefault="006B0B72" w:rsidP="006B0B72">
            <w:pPr>
              <w:rPr>
                <w:rFonts w:ascii="Times New Roman" w:eastAsia="Times New Roman" w:hAnsi="Times New Roman" w:cs="Times New Roman"/>
                <w:sz w:val="24"/>
                <w:szCs w:val="24"/>
                <w:lang w:eastAsia="uk-UA"/>
              </w:rPr>
            </w:pPr>
          </w:p>
          <w:p w14:paraId="3D266994" w14:textId="5E656E8B" w:rsidR="006B0B72"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1. </w:t>
            </w:r>
            <w:r w:rsidRPr="0088690D">
              <w:rPr>
                <w:rFonts w:ascii="Times New Roman" w:eastAsia="Times New Roman" w:hAnsi="Times New Roman" w:cs="Times New Roman"/>
                <w:b/>
                <w:bCs/>
                <w:sz w:val="24"/>
                <w:szCs w:val="24"/>
                <w:lang w:eastAsia="uk-UA"/>
              </w:rPr>
              <w:t>Невідповідність у посиланні на містобудівну документацію.</w:t>
            </w:r>
            <w:r w:rsidRPr="0088690D">
              <w:rPr>
                <w:rFonts w:ascii="Times New Roman" w:eastAsia="Times New Roman" w:hAnsi="Times New Roman" w:cs="Times New Roman"/>
                <w:sz w:val="24"/>
                <w:szCs w:val="24"/>
                <w:lang w:eastAsia="uk-UA"/>
              </w:rPr>
              <w:t xml:space="preserve"> У передмові до пояснювальної записки зазначено, що план розроблено на основі документації, затвердженої у 2022 році</w:t>
            </w:r>
            <w:r>
              <w:rPr>
                <w:rFonts w:ascii="Times New Roman" w:eastAsia="Times New Roman" w:hAnsi="Times New Roman" w:cs="Times New Roman"/>
                <w:sz w:val="24"/>
                <w:szCs w:val="24"/>
                <w:lang w:eastAsia="uk-UA"/>
              </w:rPr>
              <w:t xml:space="preserve">. </w:t>
            </w:r>
            <w:r w:rsidRPr="0088690D">
              <w:rPr>
                <w:rFonts w:ascii="Times New Roman" w:eastAsia="Times New Roman" w:hAnsi="Times New Roman" w:cs="Times New Roman"/>
                <w:sz w:val="24"/>
                <w:szCs w:val="24"/>
                <w:lang w:eastAsia="uk-UA"/>
              </w:rPr>
              <w:t xml:space="preserve">Однак має бути посилання на рішення №39/192 від 22.09.2023 «Про затвердження містобудівної документації «Внесення змін до генерального плану м. Нетішин та плану зонування території м. Нетішин». Така неточність викликає сумніви </w:t>
            </w:r>
            <w:r w:rsidRPr="0088690D">
              <w:rPr>
                <w:rFonts w:ascii="Times New Roman" w:eastAsia="Times New Roman" w:hAnsi="Times New Roman" w:cs="Times New Roman"/>
                <w:sz w:val="24"/>
                <w:szCs w:val="24"/>
                <w:lang w:eastAsia="uk-UA"/>
              </w:rPr>
              <w:lastRenderedPageBreak/>
              <w:t>щодо достовірності та ретельності підготовки плану</w:t>
            </w:r>
            <w:r>
              <w:rPr>
                <w:rFonts w:ascii="Times New Roman" w:eastAsia="Times New Roman" w:hAnsi="Times New Roman" w:cs="Times New Roman"/>
                <w:sz w:val="24"/>
                <w:szCs w:val="24"/>
                <w:lang w:eastAsia="uk-UA"/>
              </w:rPr>
              <w:t>.</w:t>
            </w:r>
          </w:p>
          <w:p w14:paraId="6B5FB198" w14:textId="4C6A6F2A" w:rsidR="006B0B72" w:rsidRPr="0088690D" w:rsidRDefault="006B0B72" w:rsidP="006B0B72">
            <w:pPr>
              <w:rPr>
                <w:rFonts w:ascii="Times New Roman" w:eastAsia="Times New Roman" w:hAnsi="Times New Roman" w:cs="Times New Roman"/>
                <w:sz w:val="24"/>
                <w:szCs w:val="24"/>
                <w:lang w:eastAsia="uk-UA"/>
              </w:rPr>
            </w:pPr>
          </w:p>
          <w:p w14:paraId="512D055C" w14:textId="4AFA151A" w:rsidR="006B0B72"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2. </w:t>
            </w:r>
            <w:r w:rsidRPr="0088690D">
              <w:rPr>
                <w:rFonts w:ascii="Times New Roman" w:eastAsia="Times New Roman" w:hAnsi="Times New Roman" w:cs="Times New Roman"/>
                <w:b/>
                <w:bCs/>
                <w:sz w:val="24"/>
                <w:szCs w:val="24"/>
                <w:lang w:eastAsia="uk-UA"/>
              </w:rPr>
              <w:t>Відсутність інформації про трансформаторну підстанцію.</w:t>
            </w:r>
            <w:r w:rsidRPr="0088690D">
              <w:rPr>
                <w:rFonts w:ascii="Times New Roman" w:eastAsia="Times New Roman" w:hAnsi="Times New Roman" w:cs="Times New Roman"/>
                <w:sz w:val="24"/>
                <w:szCs w:val="24"/>
                <w:lang w:eastAsia="uk-UA"/>
              </w:rPr>
              <w:t xml:space="preserve"> У пункті 1.2 ПЛАНУВАЛЬНИЙ КАРКАС ТА СИСТЕМА РОЗСЕЛЕННЯ зазначено, що на східній частині території розташована трансформаторна підстанція. На запитання, що це за об'єкт і де саме він знаходиться, архітектор не змогла надати жодної конкретної відповіді.</w:t>
            </w:r>
          </w:p>
          <w:p w14:paraId="77085A5D" w14:textId="77777777" w:rsidR="006B0B72" w:rsidRPr="0088690D" w:rsidRDefault="006B0B72" w:rsidP="006B0B72">
            <w:pPr>
              <w:rPr>
                <w:rFonts w:ascii="Times New Roman" w:eastAsia="Times New Roman" w:hAnsi="Times New Roman" w:cs="Times New Roman"/>
                <w:sz w:val="24"/>
                <w:szCs w:val="24"/>
                <w:lang w:eastAsia="uk-UA"/>
              </w:rPr>
            </w:pPr>
          </w:p>
          <w:p w14:paraId="47337F0D" w14:textId="5F00AE59" w:rsidR="006B0B72" w:rsidRPr="0088690D"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3. </w:t>
            </w:r>
            <w:r w:rsidRPr="0088690D">
              <w:rPr>
                <w:rFonts w:ascii="Times New Roman" w:eastAsia="Times New Roman" w:hAnsi="Times New Roman" w:cs="Times New Roman"/>
                <w:b/>
                <w:bCs/>
                <w:sz w:val="24"/>
                <w:szCs w:val="24"/>
                <w:lang w:eastAsia="uk-UA"/>
              </w:rPr>
              <w:t>Проблеми з транспортною доступністю.</w:t>
            </w:r>
            <w:r w:rsidRPr="0088690D">
              <w:rPr>
                <w:rFonts w:ascii="Times New Roman" w:eastAsia="Times New Roman" w:hAnsi="Times New Roman" w:cs="Times New Roman"/>
                <w:sz w:val="24"/>
                <w:szCs w:val="24"/>
                <w:lang w:eastAsia="uk-UA"/>
              </w:rPr>
              <w:t xml:space="preserve"> Фактично існує лише один виїзд, який обслуговує шість п'ятиповерхових будинків та дві заплановані дев'ятиповерхівки. Інші виїзди </w:t>
            </w:r>
            <w:r>
              <w:rPr>
                <w:rFonts w:ascii="Times New Roman" w:eastAsia="Times New Roman" w:hAnsi="Times New Roman" w:cs="Times New Roman"/>
                <w:sz w:val="24"/>
                <w:szCs w:val="24"/>
                <w:lang w:eastAsia="uk-UA"/>
              </w:rPr>
              <w:t>-</w:t>
            </w:r>
            <w:r w:rsidRPr="0088690D">
              <w:rPr>
                <w:rFonts w:ascii="Times New Roman" w:eastAsia="Times New Roman" w:hAnsi="Times New Roman" w:cs="Times New Roman"/>
                <w:sz w:val="24"/>
                <w:szCs w:val="24"/>
                <w:lang w:eastAsia="uk-UA"/>
              </w:rPr>
              <w:t xml:space="preserve"> або через територію міського ринку, де проїзд у певні дні практично неможливий, або через промислову зону по грунтовій дорозі. Архітектор не ознайомилась із реальним станом транспортної інфраструктури.</w:t>
            </w:r>
          </w:p>
          <w:p w14:paraId="39897122" w14:textId="02C87C8B" w:rsidR="006B0B72" w:rsidRPr="0088690D"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4. </w:t>
            </w:r>
            <w:r w:rsidRPr="0088690D">
              <w:rPr>
                <w:rFonts w:ascii="Times New Roman" w:eastAsia="Times New Roman" w:hAnsi="Times New Roman" w:cs="Times New Roman"/>
                <w:b/>
                <w:bCs/>
                <w:sz w:val="24"/>
                <w:szCs w:val="24"/>
                <w:lang w:eastAsia="uk-UA"/>
              </w:rPr>
              <w:t>Ризики підтоплення та відсутність досліджень.</w:t>
            </w:r>
            <w:r w:rsidRPr="0088690D">
              <w:rPr>
                <w:rFonts w:ascii="Times New Roman" w:eastAsia="Times New Roman" w:hAnsi="Times New Roman" w:cs="Times New Roman"/>
                <w:sz w:val="24"/>
                <w:szCs w:val="24"/>
                <w:lang w:eastAsia="uk-UA"/>
              </w:rPr>
              <w:t xml:space="preserve"> У пояснювальної записці зазначено, що частина території характеризується наявністю грунтових вод на глибині менше 3-х мет</w:t>
            </w:r>
            <w:r>
              <w:rPr>
                <w:rFonts w:ascii="Times New Roman" w:eastAsia="Times New Roman" w:hAnsi="Times New Roman" w:cs="Times New Roman"/>
                <w:sz w:val="24"/>
                <w:szCs w:val="24"/>
                <w:lang w:eastAsia="uk-UA"/>
              </w:rPr>
              <w:t>р</w:t>
            </w:r>
            <w:r w:rsidRPr="0088690D">
              <w:rPr>
                <w:rFonts w:ascii="Times New Roman" w:eastAsia="Times New Roman" w:hAnsi="Times New Roman" w:cs="Times New Roman"/>
                <w:sz w:val="24"/>
                <w:szCs w:val="24"/>
                <w:lang w:eastAsia="uk-UA"/>
              </w:rPr>
              <w:t>ів. У періоди сніготанення чи сильних опадів можливе утворення верховодки, що може порушити гідрологічний режим. Проте, як було підтверджено на</w:t>
            </w:r>
            <w:r>
              <w:rPr>
                <w:rFonts w:ascii="Times New Roman" w:eastAsia="Times New Roman" w:hAnsi="Times New Roman" w:cs="Times New Roman"/>
                <w:sz w:val="24"/>
                <w:szCs w:val="24"/>
                <w:lang w:eastAsia="uk-UA"/>
              </w:rPr>
              <w:t xml:space="preserve"> </w:t>
            </w:r>
            <w:r w:rsidRPr="0088690D">
              <w:rPr>
                <w:rFonts w:ascii="Times New Roman" w:eastAsia="Times New Roman" w:hAnsi="Times New Roman" w:cs="Times New Roman"/>
                <w:sz w:val="24"/>
                <w:szCs w:val="24"/>
                <w:lang w:eastAsia="uk-UA"/>
              </w:rPr>
              <w:t>громадських слуханнях, інженерно-геологічні дослідження на ділянці не проводились, а це є грубим порушенням при плануванні багатоповерхової житлової забудови.</w:t>
            </w:r>
          </w:p>
          <w:p w14:paraId="68C5F500" w14:textId="2F28CDA0" w:rsidR="006B0B72" w:rsidRPr="0088690D" w:rsidRDefault="006B0B72" w:rsidP="006B0B72">
            <w:pPr>
              <w:rPr>
                <w:rFonts w:ascii="Times New Roman" w:eastAsia="Times New Roman" w:hAnsi="Times New Roman" w:cs="Times New Roman"/>
                <w:sz w:val="24"/>
                <w:szCs w:val="24"/>
                <w:lang w:eastAsia="uk-UA"/>
              </w:rPr>
            </w:pPr>
            <w:r w:rsidRPr="0088690D">
              <w:rPr>
                <w:rFonts w:ascii="Times New Roman" w:eastAsia="Times New Roman" w:hAnsi="Times New Roman" w:cs="Times New Roman"/>
                <w:sz w:val="24"/>
                <w:szCs w:val="24"/>
                <w:lang w:eastAsia="uk-UA"/>
              </w:rPr>
              <w:t xml:space="preserve">На графічній частині плану видно, що ділянка забудови межує з водоймою, а також частково накладається на зону санітарної охорони </w:t>
            </w:r>
            <w:r w:rsidRPr="0088690D">
              <w:rPr>
                <w:rFonts w:ascii="Times New Roman" w:eastAsia="Times New Roman" w:hAnsi="Times New Roman" w:cs="Times New Roman"/>
                <w:sz w:val="24"/>
                <w:szCs w:val="24"/>
                <w:lang w:eastAsia="uk-UA"/>
              </w:rPr>
              <w:lastRenderedPageBreak/>
              <w:t>водного об'єкта. Це створює додаткові ризики підтоплення, особливо з огляду на щільну забудову, яка передбачає два дев'ятиповерхові будинки.</w:t>
            </w:r>
            <w:r>
              <w:rPr>
                <w:rFonts w:ascii="Times New Roman" w:eastAsia="Times New Roman" w:hAnsi="Times New Roman" w:cs="Times New Roman"/>
                <w:sz w:val="24"/>
                <w:szCs w:val="24"/>
                <w:lang w:eastAsia="uk-UA"/>
              </w:rPr>
              <w:t xml:space="preserve"> </w:t>
            </w:r>
            <w:r w:rsidRPr="0088690D">
              <w:rPr>
                <w:rFonts w:ascii="Times New Roman" w:eastAsia="Times New Roman" w:hAnsi="Times New Roman" w:cs="Times New Roman"/>
                <w:sz w:val="24"/>
                <w:szCs w:val="24"/>
                <w:lang w:eastAsia="uk-UA"/>
              </w:rPr>
              <w:t>У документі №39/192 від 22.09.2023, на якому базується план, чітко зазначено обмеження висотності — не більше 5 поверхів. Ігнорування цього обмеження є порушенням містобудівних норм.</w:t>
            </w:r>
          </w:p>
          <w:p w14:paraId="0D54DE10" w14:textId="0B5F4F5C" w:rsidR="006B0B72" w:rsidRPr="0088690D" w:rsidRDefault="006B0B72" w:rsidP="006B0B72">
            <w:pPr>
              <w:rPr>
                <w:rFonts w:ascii="Times New Roman" w:eastAsia="Times New Roman" w:hAnsi="Times New Roman" w:cs="Times New Roman"/>
                <w:sz w:val="24"/>
                <w:szCs w:val="24"/>
                <w:lang w:eastAsia="uk-UA"/>
              </w:rPr>
            </w:pPr>
            <w:r w:rsidRPr="0088690D">
              <w:rPr>
                <w:rFonts w:ascii="Times New Roman" w:eastAsia="Times New Roman" w:hAnsi="Times New Roman" w:cs="Times New Roman"/>
                <w:sz w:val="24"/>
                <w:szCs w:val="24"/>
                <w:lang w:eastAsia="uk-UA"/>
              </w:rPr>
              <w:t>Крім того, на сусідніх ділянках вже фіксуються випадки підтоплення підвалів, що підтверджує необхідність всебічного інженерного обстеження перед будь-яким будівництвом. Відсутність таких досліджень, а також спроба розміщення підземного паркінгу на території з високим рівнем грунтових вод, свідчить про непрофесійність та недбалість розробників плану.</w:t>
            </w:r>
          </w:p>
          <w:p w14:paraId="0BD7D638" w14:textId="75E4A9A4" w:rsidR="006B0B72" w:rsidRDefault="006B0B72" w:rsidP="006B0B72">
            <w:pPr>
              <w:rPr>
                <w:rFonts w:ascii="Times New Roman" w:eastAsia="Times New Roman" w:hAnsi="Times New Roman" w:cs="Times New Roman"/>
                <w:sz w:val="24"/>
                <w:szCs w:val="24"/>
                <w:lang w:eastAsia="uk-UA"/>
              </w:rPr>
            </w:pPr>
            <w:r w:rsidRPr="0088690D">
              <w:rPr>
                <w:rFonts w:ascii="Times New Roman" w:eastAsia="Times New Roman" w:hAnsi="Times New Roman" w:cs="Times New Roman"/>
                <w:sz w:val="24"/>
                <w:szCs w:val="24"/>
                <w:lang w:eastAsia="uk-UA"/>
              </w:rPr>
              <w:t>Вважаю, що без проведення повного комплексу інженерно-геологічних, гідрологічних та будівельних досліджень, планування житлової забудови на цій ділянці є небезпечним та безвідповідальним.</w:t>
            </w:r>
          </w:p>
          <w:p w14:paraId="604CE12D" w14:textId="77777777" w:rsidR="006B0B72" w:rsidRPr="0088690D" w:rsidRDefault="006B0B72" w:rsidP="006B0B72">
            <w:pPr>
              <w:rPr>
                <w:rFonts w:ascii="Times New Roman" w:eastAsia="Times New Roman" w:hAnsi="Times New Roman" w:cs="Times New Roman"/>
                <w:sz w:val="24"/>
                <w:szCs w:val="24"/>
                <w:lang w:eastAsia="uk-UA"/>
              </w:rPr>
            </w:pPr>
          </w:p>
          <w:p w14:paraId="7241E3FA" w14:textId="67B87643" w:rsidR="006B0B72" w:rsidRPr="0088690D"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5. </w:t>
            </w:r>
            <w:r w:rsidRPr="0088690D">
              <w:rPr>
                <w:rFonts w:ascii="Times New Roman" w:eastAsia="Times New Roman" w:hAnsi="Times New Roman" w:cs="Times New Roman"/>
                <w:b/>
                <w:bCs/>
                <w:sz w:val="24"/>
                <w:szCs w:val="24"/>
                <w:lang w:eastAsia="uk-UA"/>
              </w:rPr>
              <w:t>Відсутність розрахунків площі та щільності забудови.</w:t>
            </w:r>
            <w:r w:rsidRPr="0088690D">
              <w:rPr>
                <w:rFonts w:ascii="Times New Roman" w:eastAsia="Times New Roman" w:hAnsi="Times New Roman" w:cs="Times New Roman"/>
                <w:sz w:val="24"/>
                <w:szCs w:val="24"/>
                <w:lang w:eastAsia="uk-UA"/>
              </w:rPr>
              <w:t xml:space="preserve"> У плані не наведено площу спортивних і дитячих майданчиків у відсотковому співвідношенні. Архітектор не змогла пояснити, як розраховано щільність забудови — заявлені 35% не підтверджуються жодними даними. Таблиці, на які є посилання, в пояснювальній записці відсутні.</w:t>
            </w:r>
          </w:p>
          <w:p w14:paraId="64D3F284" w14:textId="77777777" w:rsidR="006B0B72" w:rsidRPr="0088690D" w:rsidRDefault="006B0B72" w:rsidP="006B0B72">
            <w:pPr>
              <w:rPr>
                <w:rFonts w:ascii="Times New Roman" w:eastAsia="Times New Roman" w:hAnsi="Times New Roman" w:cs="Times New Roman"/>
                <w:sz w:val="24"/>
                <w:szCs w:val="24"/>
                <w:lang w:eastAsia="uk-UA"/>
              </w:rPr>
            </w:pPr>
            <w:r w:rsidRPr="0088690D">
              <w:rPr>
                <w:rFonts w:ascii="Times New Roman" w:eastAsia="Times New Roman" w:hAnsi="Times New Roman" w:cs="Times New Roman"/>
                <w:i/>
                <w:iCs/>
                <w:sz w:val="24"/>
                <w:szCs w:val="24"/>
                <w:lang w:eastAsia="uk-UA"/>
              </w:rPr>
              <w:t>Таблиця 5.4 з проєкту (вкладена в текст заяви)</w:t>
            </w:r>
          </w:p>
          <w:p w14:paraId="4408C31D" w14:textId="77777777" w:rsidR="006B0B72" w:rsidRPr="0088690D" w:rsidRDefault="006B0B72" w:rsidP="006B0B72">
            <w:pPr>
              <w:jc w:val="both"/>
              <w:rPr>
                <w:rFonts w:ascii="Times New Roman" w:hAnsi="Times New Roman" w:cs="Times New Roman"/>
                <w:sz w:val="24"/>
                <w:szCs w:val="24"/>
              </w:rPr>
            </w:pPr>
          </w:p>
        </w:tc>
        <w:tc>
          <w:tcPr>
            <w:tcW w:w="1603" w:type="dxa"/>
            <w:vAlign w:val="center"/>
          </w:tcPr>
          <w:p w14:paraId="1F3210A5" w14:textId="6D6AEA79" w:rsidR="006B0B72" w:rsidRPr="00BF5B5E" w:rsidRDefault="006B0B72" w:rsidP="006B0B72">
            <w:pPr>
              <w:jc w:val="center"/>
              <w:rPr>
                <w:rFonts w:ascii="Times New Roman" w:hAnsi="Times New Roman" w:cs="Times New Roman"/>
                <w:sz w:val="24"/>
                <w:szCs w:val="24"/>
              </w:rPr>
            </w:pPr>
            <w:r>
              <w:rPr>
                <w:rFonts w:ascii="Times New Roman" w:hAnsi="Times New Roman" w:cs="Times New Roman"/>
                <w:sz w:val="24"/>
                <w:szCs w:val="24"/>
              </w:rPr>
              <w:lastRenderedPageBreak/>
              <w:t>Частково враховано</w:t>
            </w:r>
          </w:p>
        </w:tc>
        <w:tc>
          <w:tcPr>
            <w:tcW w:w="3238" w:type="dxa"/>
          </w:tcPr>
          <w:p w14:paraId="593901B9" w14:textId="3CC4A5F0" w:rsidR="006B0B72" w:rsidRPr="00BF5B5E" w:rsidRDefault="006B0B72" w:rsidP="006B0B72">
            <w:pPr>
              <w:rPr>
                <w:rFonts w:ascii="Times New Roman" w:eastAsia="Times New Roman" w:hAnsi="Times New Roman" w:cs="Times New Roman"/>
                <w:sz w:val="24"/>
                <w:szCs w:val="24"/>
                <w:lang w:eastAsia="uk-UA"/>
              </w:rPr>
            </w:pPr>
            <w:r w:rsidRPr="00562BD7">
              <w:rPr>
                <w:rFonts w:ascii="Times New Roman" w:eastAsia="Times New Roman" w:hAnsi="Times New Roman" w:cs="Times New Roman"/>
                <w:sz w:val="24"/>
                <w:szCs w:val="24"/>
                <w:lang w:eastAsia="uk-UA"/>
              </w:rPr>
              <w:t xml:space="preserve">1. </w:t>
            </w:r>
            <w:r w:rsidRPr="00205A93">
              <w:rPr>
                <w:rFonts w:ascii="Times New Roman" w:eastAsia="Times New Roman" w:hAnsi="Times New Roman" w:cs="Times New Roman"/>
                <w:sz w:val="24"/>
                <w:szCs w:val="24"/>
                <w:lang w:eastAsia="uk-UA"/>
              </w:rPr>
              <w:t>Проєкт детального плану території розроблено відповідно до вимог чинного законодавства України у сфері містобудування та з урахуванням положень містобудівної документації вищого рівня.</w:t>
            </w:r>
          </w:p>
          <w:p w14:paraId="7B03F73C"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Водночас, відповідно до пункту 6-3 Прикінцевих положень Закону України «Про регулювання містобудівної діяльності», у разі відсутності комплексного плану просторового розвитку території територіальної громади або генерального плану населеного пункту, розроблених відповідно до вимог Закону України №711-IX, детальний план території має право визначати та уточнювати функціональне призначення території.</w:t>
            </w:r>
          </w:p>
          <w:p w14:paraId="6230C19D"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 xml:space="preserve">Крім того, положення ДБН Б.2.2-12:2019 «Планування </w:t>
            </w:r>
            <w:r w:rsidRPr="00205A93">
              <w:rPr>
                <w:rFonts w:ascii="Times New Roman" w:eastAsia="Times New Roman" w:hAnsi="Times New Roman" w:cs="Times New Roman"/>
                <w:sz w:val="24"/>
                <w:szCs w:val="24"/>
                <w:lang w:eastAsia="uk-UA"/>
              </w:rPr>
              <w:lastRenderedPageBreak/>
              <w:t>та забудова територій» щодо обмеження поверховості житлової забудови були скасовані в судовому порядку та не є чинними обов’язковими нормами для застосування.</w:t>
            </w:r>
          </w:p>
          <w:p w14:paraId="038097F4"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У зв’язку з наведеним, проєктом детального плану території уточнено планувальні рішення генерального плану та плану зонування території щодо допустимих параметрів забудови даної території. Передбачена проєктом багатоквартирна житлова забудова до 9 поверхів відповідає містобудівним, планувальним та інженерно-транспортним умовам території.</w:t>
            </w:r>
          </w:p>
          <w:p w14:paraId="77521F0A" w14:textId="77777777" w:rsidR="006B0B72"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З огляду на викладене, пропозиція щодо обмеження поверховості до 5 поверхів не врахована.</w:t>
            </w:r>
          </w:p>
          <w:p w14:paraId="5D87D6DA" w14:textId="77777777" w:rsidR="006B0B72" w:rsidRPr="00562BD7" w:rsidRDefault="006B0B72" w:rsidP="006B0B72">
            <w:pPr>
              <w:rPr>
                <w:rFonts w:ascii="Times New Roman" w:eastAsia="Times New Roman" w:hAnsi="Times New Roman" w:cs="Times New Roman"/>
                <w:sz w:val="24"/>
                <w:szCs w:val="24"/>
                <w:lang w:eastAsia="uk-UA"/>
              </w:rPr>
            </w:pPr>
          </w:p>
          <w:p w14:paraId="5C1B2D32" w14:textId="77777777" w:rsidR="006B0B72" w:rsidRPr="00562BD7" w:rsidRDefault="006B0B72" w:rsidP="006B0B72">
            <w:pPr>
              <w:rPr>
                <w:rFonts w:ascii="Times New Roman" w:eastAsia="Times New Roman" w:hAnsi="Times New Roman" w:cs="Times New Roman"/>
                <w:sz w:val="24"/>
                <w:szCs w:val="24"/>
                <w:lang w:eastAsia="uk-UA"/>
              </w:rPr>
            </w:pPr>
            <w:r w:rsidRPr="00562BD7">
              <w:rPr>
                <w:rFonts w:ascii="Times New Roman" w:eastAsia="Times New Roman" w:hAnsi="Times New Roman" w:cs="Times New Roman"/>
                <w:sz w:val="24"/>
                <w:szCs w:val="24"/>
                <w:lang w:eastAsia="uk-UA"/>
              </w:rPr>
              <w:t>2. Трансформаторна підстанція розташована за межами території яка розглядається в Детальному плані і вона є існуюча.</w:t>
            </w:r>
          </w:p>
          <w:p w14:paraId="6F743277" w14:textId="77777777" w:rsidR="006B0B72" w:rsidRPr="00562BD7" w:rsidRDefault="006B0B72" w:rsidP="006B0B72">
            <w:pPr>
              <w:rPr>
                <w:rFonts w:ascii="Times New Roman" w:eastAsia="Times New Roman" w:hAnsi="Times New Roman" w:cs="Times New Roman"/>
                <w:sz w:val="24"/>
                <w:szCs w:val="24"/>
                <w:lang w:eastAsia="uk-UA"/>
              </w:rPr>
            </w:pPr>
          </w:p>
          <w:p w14:paraId="469932C4" w14:textId="513BD1FB" w:rsidR="006B0B72" w:rsidRPr="00562BD7" w:rsidRDefault="006B0B72" w:rsidP="006B0B72">
            <w:pPr>
              <w:rPr>
                <w:rFonts w:ascii="Times New Roman" w:eastAsia="Times New Roman" w:hAnsi="Times New Roman" w:cs="Times New Roman"/>
                <w:sz w:val="24"/>
                <w:szCs w:val="24"/>
                <w:lang w:eastAsia="uk-UA"/>
              </w:rPr>
            </w:pPr>
            <w:r w:rsidRPr="00562BD7">
              <w:rPr>
                <w:rFonts w:ascii="Times New Roman" w:eastAsia="Times New Roman" w:hAnsi="Times New Roman" w:cs="Times New Roman"/>
                <w:sz w:val="24"/>
                <w:szCs w:val="24"/>
                <w:lang w:eastAsia="uk-UA"/>
              </w:rPr>
              <w:t xml:space="preserve">3. </w:t>
            </w:r>
            <w:r w:rsidRPr="00E7718C">
              <w:rPr>
                <w:rFonts w:ascii="Times New Roman" w:eastAsia="Times New Roman" w:hAnsi="Times New Roman" w:cs="Times New Roman"/>
                <w:sz w:val="24"/>
                <w:szCs w:val="24"/>
                <w:lang w:eastAsia="uk-UA"/>
              </w:rPr>
              <w:t xml:space="preserve"> На графічних матеріалах показано, що проїзд виходить на вулицю </w:t>
            </w:r>
            <w:r w:rsidRPr="00E7718C">
              <w:rPr>
                <w:rFonts w:ascii="Times New Roman" w:eastAsia="Times New Roman" w:hAnsi="Times New Roman" w:cs="Times New Roman"/>
                <w:sz w:val="24"/>
                <w:szCs w:val="24"/>
                <w:lang w:eastAsia="uk-UA"/>
              </w:rPr>
              <w:lastRenderedPageBreak/>
              <w:t>Енергетиків це перша частина з заходу, з півдня на вулицю Ринкова та з східної частини на вулицю Промислова</w:t>
            </w:r>
            <w:r>
              <w:rPr>
                <w:rFonts w:ascii="Times New Roman" w:eastAsia="Times New Roman" w:hAnsi="Times New Roman" w:cs="Times New Roman"/>
                <w:sz w:val="24"/>
                <w:szCs w:val="24"/>
                <w:lang w:eastAsia="uk-UA"/>
              </w:rPr>
              <w:t>. Три виїзди повність забезпечують транспортну доступність до ділянки проектування.</w:t>
            </w:r>
          </w:p>
          <w:p w14:paraId="13EAF039" w14:textId="77777777" w:rsidR="006B0B72" w:rsidRPr="00562BD7" w:rsidRDefault="006B0B72" w:rsidP="006B0B72">
            <w:pPr>
              <w:rPr>
                <w:rFonts w:ascii="Times New Roman" w:eastAsia="Times New Roman" w:hAnsi="Times New Roman" w:cs="Times New Roman"/>
                <w:sz w:val="24"/>
                <w:szCs w:val="24"/>
                <w:lang w:eastAsia="uk-UA"/>
              </w:rPr>
            </w:pPr>
          </w:p>
          <w:p w14:paraId="4143C020" w14:textId="7FB361A7" w:rsidR="006B0B72" w:rsidRPr="00562BD7" w:rsidRDefault="006B0B72" w:rsidP="006B0B72">
            <w:pPr>
              <w:rPr>
                <w:rFonts w:ascii="Times New Roman" w:eastAsia="Times New Roman" w:hAnsi="Times New Roman" w:cs="Times New Roman"/>
                <w:sz w:val="24"/>
                <w:szCs w:val="24"/>
                <w:lang w:eastAsia="uk-UA"/>
              </w:rPr>
            </w:pPr>
            <w:r w:rsidRPr="00562BD7">
              <w:rPr>
                <w:rFonts w:ascii="Times New Roman" w:eastAsia="Times New Roman" w:hAnsi="Times New Roman" w:cs="Times New Roman"/>
                <w:sz w:val="24"/>
                <w:szCs w:val="24"/>
                <w:lang w:eastAsia="uk-UA"/>
              </w:rPr>
              <w:t xml:space="preserve">4. </w:t>
            </w:r>
            <w:r w:rsidRPr="00753951">
              <w:rPr>
                <w:rFonts w:ascii="Times New Roman" w:eastAsia="Times New Roman" w:hAnsi="Times New Roman" w:cs="Times New Roman"/>
                <w:sz w:val="24"/>
                <w:szCs w:val="24"/>
                <w:lang w:eastAsia="uk-UA"/>
              </w:rPr>
              <w:t xml:space="preserve"> В текстовій частині вказані всі необхідні заходи які необхідно виконати для пониження рівня грунтових вод. Дані заходи розробляються на подальших стадіях проектування.</w:t>
            </w:r>
          </w:p>
          <w:p w14:paraId="2970FD44" w14:textId="77777777" w:rsidR="006B0B72" w:rsidRPr="00562BD7" w:rsidRDefault="006B0B72" w:rsidP="006B0B72">
            <w:pPr>
              <w:rPr>
                <w:rFonts w:ascii="Times New Roman" w:eastAsia="Times New Roman" w:hAnsi="Times New Roman" w:cs="Times New Roman"/>
                <w:sz w:val="24"/>
                <w:szCs w:val="24"/>
                <w:lang w:eastAsia="uk-UA"/>
              </w:rPr>
            </w:pPr>
          </w:p>
          <w:p w14:paraId="5EB54D00" w14:textId="6EB0DABD" w:rsidR="006B0B72" w:rsidRPr="00BF5B5E" w:rsidRDefault="006B0B72" w:rsidP="006B0B72">
            <w:pPr>
              <w:rPr>
                <w:rFonts w:ascii="Times New Roman" w:hAnsi="Times New Roman" w:cs="Times New Roman"/>
                <w:sz w:val="24"/>
                <w:szCs w:val="24"/>
              </w:rPr>
            </w:pPr>
            <w:r w:rsidRPr="00562BD7">
              <w:rPr>
                <w:rFonts w:ascii="Times New Roman" w:eastAsia="Times New Roman" w:hAnsi="Times New Roman" w:cs="Times New Roman"/>
                <w:sz w:val="24"/>
                <w:szCs w:val="24"/>
                <w:lang w:eastAsia="uk-UA"/>
              </w:rPr>
              <w:t>5. Таблиці 6.2, 6.3 знаходяться в  ДБН Б.2.2-12:2019 «Планування та забудова територій» на стор. 21 та 24. Таблиця 5.4 доповнена</w:t>
            </w:r>
          </w:p>
        </w:tc>
      </w:tr>
      <w:tr w:rsidR="006B0B72" w:rsidRPr="00BF5B5E" w14:paraId="200D5DD7" w14:textId="77777777" w:rsidTr="006F1E5D">
        <w:tc>
          <w:tcPr>
            <w:tcW w:w="518" w:type="dxa"/>
            <w:vAlign w:val="center"/>
          </w:tcPr>
          <w:p w14:paraId="409E757C"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1A0DF8F4" w14:textId="4A3E3F5B" w:rsidR="006B0B72" w:rsidRPr="00BF5B5E" w:rsidRDefault="006B0B72" w:rsidP="006B0B72">
            <w:pPr>
              <w:jc w:val="center"/>
              <w:rPr>
                <w:rFonts w:ascii="Times New Roman" w:hAnsi="Times New Roman" w:cs="Times New Roman"/>
                <w:sz w:val="24"/>
                <w:szCs w:val="24"/>
              </w:rPr>
            </w:pPr>
            <w:r w:rsidRPr="00E449BB">
              <w:rPr>
                <w:rFonts w:ascii="Times New Roman" w:hAnsi="Times New Roman" w:cs="Times New Roman"/>
                <w:sz w:val="24"/>
                <w:szCs w:val="24"/>
              </w:rPr>
              <w:t>Журнал реєстрації пропозицій</w:t>
            </w:r>
          </w:p>
        </w:tc>
        <w:tc>
          <w:tcPr>
            <w:tcW w:w="2208" w:type="dxa"/>
            <w:vAlign w:val="center"/>
          </w:tcPr>
          <w:p w14:paraId="2514797D" w14:textId="133F0409" w:rsidR="006B0B72" w:rsidRPr="00BF5B5E" w:rsidRDefault="006B0B72" w:rsidP="006B0B72">
            <w:pPr>
              <w:jc w:val="center"/>
              <w:rPr>
                <w:rFonts w:ascii="Times New Roman" w:hAnsi="Times New Roman" w:cs="Times New Roman"/>
                <w:sz w:val="24"/>
                <w:szCs w:val="24"/>
              </w:rPr>
            </w:pPr>
            <w:r w:rsidRPr="00715C4F">
              <w:rPr>
                <w:rFonts w:ascii="Times New Roman" w:hAnsi="Times New Roman" w:cs="Times New Roman"/>
                <w:b/>
                <w:bCs/>
                <w:sz w:val="24"/>
                <w:szCs w:val="24"/>
              </w:rPr>
              <w:t>Кравчук Світлана Олександрівна</w:t>
            </w:r>
          </w:p>
        </w:tc>
        <w:tc>
          <w:tcPr>
            <w:tcW w:w="5264" w:type="dxa"/>
            <w:vAlign w:val="center"/>
          </w:tcPr>
          <w:p w14:paraId="2BA867FA" w14:textId="77777777" w:rsidR="006B0B72" w:rsidRPr="001C4FA9" w:rsidRDefault="006B0B72" w:rsidP="006B0B72">
            <w:pPr>
              <w:rPr>
                <w:rFonts w:ascii="Times New Roman" w:eastAsia="Times New Roman" w:hAnsi="Times New Roman" w:cs="Times New Roman"/>
                <w:sz w:val="24"/>
                <w:szCs w:val="24"/>
                <w:lang w:eastAsia="uk-UA"/>
              </w:rPr>
            </w:pPr>
            <w:r w:rsidRPr="001C4FA9">
              <w:rPr>
                <w:rFonts w:ascii="Times New Roman" w:eastAsia="Times New Roman" w:hAnsi="Times New Roman" w:cs="Times New Roman"/>
                <w:sz w:val="24"/>
                <w:szCs w:val="24"/>
                <w:lang w:eastAsia="uk-UA"/>
              </w:rPr>
              <w:t xml:space="preserve">Я, як мешканка м. Нетішин, ознайомилась з проєктом «Детальний план частини території на вул. Енергетиків» та вважаю його таким, що </w:t>
            </w:r>
            <w:r w:rsidRPr="001C4FA9">
              <w:rPr>
                <w:rFonts w:ascii="Times New Roman" w:eastAsia="Times New Roman" w:hAnsi="Times New Roman" w:cs="Times New Roman"/>
                <w:sz w:val="24"/>
                <w:szCs w:val="24"/>
                <w:lang w:eastAsia="uk-UA"/>
              </w:rPr>
              <w:lastRenderedPageBreak/>
              <w:t>містить суттєві порушення чинного законодавства та містобудівної документації.</w:t>
            </w:r>
          </w:p>
          <w:p w14:paraId="76A9A939" w14:textId="7FB85009" w:rsidR="006B0B72"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1. </w:t>
            </w:r>
            <w:r w:rsidRPr="001C4FA9">
              <w:rPr>
                <w:rFonts w:ascii="Times New Roman" w:eastAsia="Times New Roman" w:hAnsi="Times New Roman" w:cs="Times New Roman"/>
                <w:b/>
                <w:bCs/>
                <w:sz w:val="24"/>
                <w:szCs w:val="24"/>
                <w:lang w:eastAsia="uk-UA"/>
              </w:rPr>
              <w:t>Невідповідність генеральному плану та плану зонування</w:t>
            </w:r>
            <w:r w:rsidRPr="001C4FA9">
              <w:rPr>
                <w:rFonts w:ascii="Times New Roman" w:eastAsia="Times New Roman" w:hAnsi="Times New Roman" w:cs="Times New Roman"/>
                <w:sz w:val="24"/>
                <w:szCs w:val="24"/>
                <w:lang w:eastAsia="uk-UA"/>
              </w:rPr>
              <w:t xml:space="preserve"> Рішенням Нетішинської міської ради №39-1924 від 20.09.2023 для земельної ділянки з кадастровим номером 6810500000:02:007:1103 встановлено житлову зону Ж-4-2 — багатоквартирна забудова до 5 поверхів. Заплановане будівництво двох 9-поверхових будинків фактично змінює функціональне призначення території, що суперечить п.1 ст. 19 Закону України «Про регулювання містобудівної діяльності».</w:t>
            </w:r>
          </w:p>
          <w:p w14:paraId="5CE36D38" w14:textId="77777777" w:rsidR="006B0B72" w:rsidRPr="001C4FA9" w:rsidRDefault="006B0B72" w:rsidP="006B0B72">
            <w:pPr>
              <w:rPr>
                <w:rFonts w:ascii="Times New Roman" w:eastAsia="Times New Roman" w:hAnsi="Times New Roman" w:cs="Times New Roman"/>
                <w:sz w:val="24"/>
                <w:szCs w:val="24"/>
                <w:lang w:eastAsia="uk-UA"/>
              </w:rPr>
            </w:pPr>
          </w:p>
          <w:p w14:paraId="65CDF3E1" w14:textId="15CDFF0E" w:rsidR="006B0B72"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2. </w:t>
            </w:r>
            <w:r w:rsidRPr="001C4FA9">
              <w:rPr>
                <w:rFonts w:ascii="Times New Roman" w:eastAsia="Times New Roman" w:hAnsi="Times New Roman" w:cs="Times New Roman"/>
                <w:b/>
                <w:bCs/>
                <w:sz w:val="24"/>
                <w:szCs w:val="24"/>
                <w:lang w:eastAsia="uk-UA"/>
              </w:rPr>
              <w:t>Відсутність інженерних та гідрологічних досліджень</w:t>
            </w:r>
            <w:r w:rsidRPr="001C4FA9">
              <w:rPr>
                <w:rFonts w:ascii="Times New Roman" w:eastAsia="Times New Roman" w:hAnsi="Times New Roman" w:cs="Times New Roman"/>
                <w:sz w:val="24"/>
                <w:szCs w:val="24"/>
                <w:lang w:eastAsia="uk-UA"/>
              </w:rPr>
              <w:t xml:space="preserve"> На території зафіксовано високий рівень ґрунтових вод, однак жодних досліджень не проведено. Це порушує вимоги безпечності будівництва та створює ризики для життя і здоров'я майбутніх мешканців.</w:t>
            </w:r>
          </w:p>
          <w:p w14:paraId="1ABE77F5" w14:textId="77777777" w:rsidR="006B0B72" w:rsidRPr="001C4FA9" w:rsidRDefault="006B0B72" w:rsidP="006B0B72">
            <w:pPr>
              <w:rPr>
                <w:rFonts w:ascii="Times New Roman" w:eastAsia="Times New Roman" w:hAnsi="Times New Roman" w:cs="Times New Roman"/>
                <w:sz w:val="24"/>
                <w:szCs w:val="24"/>
                <w:lang w:eastAsia="uk-UA"/>
              </w:rPr>
            </w:pPr>
          </w:p>
          <w:p w14:paraId="2911E877" w14:textId="7D9AD295" w:rsidR="006B0B72"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3. </w:t>
            </w:r>
            <w:r w:rsidRPr="001C4FA9">
              <w:rPr>
                <w:rFonts w:ascii="Times New Roman" w:eastAsia="Times New Roman" w:hAnsi="Times New Roman" w:cs="Times New Roman"/>
                <w:b/>
                <w:bCs/>
                <w:sz w:val="24"/>
                <w:szCs w:val="24"/>
                <w:lang w:eastAsia="uk-UA"/>
              </w:rPr>
              <w:t>Транспортна недоступність</w:t>
            </w:r>
            <w:r w:rsidRPr="001C4FA9">
              <w:rPr>
                <w:rFonts w:ascii="Times New Roman" w:eastAsia="Times New Roman" w:hAnsi="Times New Roman" w:cs="Times New Roman"/>
                <w:sz w:val="24"/>
                <w:szCs w:val="24"/>
                <w:lang w:eastAsia="uk-UA"/>
              </w:rPr>
              <w:t xml:space="preserve"> Єдиний придатний виїзд із ділянки не забезпечує належної пропускної здатності. Інші варіанти проходять через ринок або промислову зону, що не відповідає вимогам безпеки та містобудівних норм.</w:t>
            </w:r>
          </w:p>
          <w:p w14:paraId="378D8D66" w14:textId="77777777" w:rsidR="006B0B72" w:rsidRPr="001C4FA9" w:rsidRDefault="006B0B72" w:rsidP="006B0B72">
            <w:pPr>
              <w:rPr>
                <w:rFonts w:ascii="Times New Roman" w:eastAsia="Times New Roman" w:hAnsi="Times New Roman" w:cs="Times New Roman"/>
                <w:sz w:val="24"/>
                <w:szCs w:val="24"/>
                <w:lang w:eastAsia="uk-UA"/>
              </w:rPr>
            </w:pPr>
          </w:p>
          <w:p w14:paraId="2F0FDC06" w14:textId="4C7651DA" w:rsidR="006B0B72"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4. </w:t>
            </w:r>
            <w:r w:rsidRPr="001C4FA9">
              <w:rPr>
                <w:rFonts w:ascii="Times New Roman" w:eastAsia="Times New Roman" w:hAnsi="Times New Roman" w:cs="Times New Roman"/>
                <w:b/>
                <w:bCs/>
                <w:sz w:val="24"/>
                <w:szCs w:val="24"/>
                <w:lang w:eastAsia="uk-UA"/>
              </w:rPr>
              <w:t>Маніпуляції з показниками щільності населення</w:t>
            </w:r>
            <w:r w:rsidRPr="001C4FA9">
              <w:rPr>
                <w:rFonts w:ascii="Times New Roman" w:eastAsia="Times New Roman" w:hAnsi="Times New Roman" w:cs="Times New Roman"/>
                <w:sz w:val="24"/>
                <w:szCs w:val="24"/>
                <w:lang w:eastAsia="uk-UA"/>
              </w:rPr>
              <w:t xml:space="preserve"> Заявлена кількість мешканців (560 осіб) не відповідає реальним розрахункам. Фактична щільність перевищує допустимі норми, що призведе до перевантаження інженерних мереж, нестачі паркомісць та дитячих майданчиків.</w:t>
            </w:r>
          </w:p>
          <w:p w14:paraId="722F0331" w14:textId="77777777" w:rsidR="006B0B72" w:rsidRPr="001C4FA9" w:rsidRDefault="006B0B72" w:rsidP="006B0B72">
            <w:pPr>
              <w:rPr>
                <w:rFonts w:ascii="Times New Roman" w:eastAsia="Times New Roman" w:hAnsi="Times New Roman" w:cs="Times New Roman"/>
                <w:sz w:val="24"/>
                <w:szCs w:val="24"/>
                <w:lang w:eastAsia="uk-UA"/>
              </w:rPr>
            </w:pPr>
          </w:p>
          <w:p w14:paraId="0E788DE7" w14:textId="2EA64A3B" w:rsidR="006B0B72" w:rsidRPr="001C4FA9"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lastRenderedPageBreak/>
              <w:t xml:space="preserve">5. </w:t>
            </w:r>
            <w:r w:rsidRPr="001C4FA9">
              <w:rPr>
                <w:rFonts w:ascii="Times New Roman" w:eastAsia="Times New Roman" w:hAnsi="Times New Roman" w:cs="Times New Roman"/>
                <w:b/>
                <w:bCs/>
                <w:sz w:val="24"/>
                <w:szCs w:val="24"/>
                <w:lang w:eastAsia="uk-UA"/>
              </w:rPr>
              <w:t>Фіктивне забезпечення паркування</w:t>
            </w:r>
            <w:r w:rsidRPr="001C4FA9">
              <w:rPr>
                <w:rFonts w:ascii="Times New Roman" w:eastAsia="Times New Roman" w:hAnsi="Times New Roman" w:cs="Times New Roman"/>
                <w:sz w:val="24"/>
                <w:szCs w:val="24"/>
                <w:lang w:eastAsia="uk-UA"/>
              </w:rPr>
              <w:t xml:space="preserve"> У плані передбачено лише декілька місць для автомобілів, решту пропонують розмістити на сусідній території, де вже порушені права мешканців через знищення дитячих майданчиків.</w:t>
            </w:r>
          </w:p>
          <w:p w14:paraId="1D8589E1" w14:textId="77777777" w:rsidR="006B0B72" w:rsidRPr="001C4FA9" w:rsidRDefault="006B0B72" w:rsidP="006B0B72">
            <w:pPr>
              <w:jc w:val="both"/>
              <w:rPr>
                <w:rFonts w:ascii="Times New Roman" w:hAnsi="Times New Roman" w:cs="Times New Roman"/>
                <w:sz w:val="24"/>
                <w:szCs w:val="24"/>
              </w:rPr>
            </w:pPr>
          </w:p>
        </w:tc>
        <w:tc>
          <w:tcPr>
            <w:tcW w:w="1603" w:type="dxa"/>
            <w:vAlign w:val="center"/>
          </w:tcPr>
          <w:p w14:paraId="27072B92" w14:textId="15ABC178" w:rsidR="006B0B72" w:rsidRPr="00BF5B5E" w:rsidRDefault="006B0B72" w:rsidP="006B0B72">
            <w:pPr>
              <w:jc w:val="center"/>
              <w:rPr>
                <w:rFonts w:ascii="Times New Roman" w:hAnsi="Times New Roman" w:cs="Times New Roman"/>
                <w:sz w:val="24"/>
                <w:szCs w:val="24"/>
              </w:rPr>
            </w:pPr>
            <w:r>
              <w:rPr>
                <w:rFonts w:ascii="Times New Roman" w:hAnsi="Times New Roman" w:cs="Times New Roman"/>
                <w:sz w:val="24"/>
                <w:szCs w:val="24"/>
              </w:rPr>
              <w:lastRenderedPageBreak/>
              <w:t>Частково враховано</w:t>
            </w:r>
          </w:p>
        </w:tc>
        <w:tc>
          <w:tcPr>
            <w:tcW w:w="3238" w:type="dxa"/>
          </w:tcPr>
          <w:p w14:paraId="2E7F5704" w14:textId="7DBC95AE" w:rsidR="006B0B72" w:rsidRPr="00BF5B5E"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1.</w:t>
            </w:r>
            <w:r w:rsidRPr="00562BD7">
              <w:rPr>
                <w:rFonts w:ascii="Times New Roman" w:eastAsia="Times New Roman" w:hAnsi="Times New Roman" w:cs="Times New Roman"/>
                <w:sz w:val="24"/>
                <w:szCs w:val="24"/>
                <w:lang w:eastAsia="uk-UA"/>
              </w:rPr>
              <w:t xml:space="preserve"> </w:t>
            </w:r>
            <w:r w:rsidRPr="00205A93">
              <w:rPr>
                <w:rFonts w:ascii="Times New Roman" w:eastAsia="Times New Roman" w:hAnsi="Times New Roman" w:cs="Times New Roman"/>
                <w:sz w:val="24"/>
                <w:szCs w:val="24"/>
                <w:lang w:eastAsia="uk-UA"/>
              </w:rPr>
              <w:t xml:space="preserve">Проєкт детального плану території розроблено відповідно до вимог чинного </w:t>
            </w:r>
            <w:r w:rsidRPr="00205A93">
              <w:rPr>
                <w:rFonts w:ascii="Times New Roman" w:eastAsia="Times New Roman" w:hAnsi="Times New Roman" w:cs="Times New Roman"/>
                <w:sz w:val="24"/>
                <w:szCs w:val="24"/>
                <w:lang w:eastAsia="uk-UA"/>
              </w:rPr>
              <w:lastRenderedPageBreak/>
              <w:t>законодавства України у сфері містобудування та з урахуванням положень містобудівної документації вищого рівня.</w:t>
            </w:r>
          </w:p>
          <w:p w14:paraId="663A0EE4"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Водночас, відповідно до пункту 6-3 Прикінцевих положень Закону України «Про регулювання містобудівної діяльності», у разі відсутності комплексного плану просторового розвитку території територіальної громади або генерального плану населеного пункту, розроблених відповідно до вимог Закону України №711-IX, детальний план території має право визначати та уточнювати функціональне призначення території.</w:t>
            </w:r>
          </w:p>
          <w:p w14:paraId="5C5A23E2"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Крім того, положення ДБН Б.2.2-12:2019 «Планування та забудова територій» щодо обмеження поверховості житлової забудови були скасовані в судовому порядку та не є чинними обов’язковими нормами для застосування.</w:t>
            </w:r>
          </w:p>
          <w:p w14:paraId="091F73E4" w14:textId="77777777" w:rsidR="006B0B72" w:rsidRPr="00BF5B5E"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 xml:space="preserve">У зв’язку з наведеним, проєктом детального плану території уточнено планувальні рішення генерального плану та плану </w:t>
            </w:r>
            <w:r w:rsidRPr="00205A93">
              <w:rPr>
                <w:rFonts w:ascii="Times New Roman" w:eastAsia="Times New Roman" w:hAnsi="Times New Roman" w:cs="Times New Roman"/>
                <w:sz w:val="24"/>
                <w:szCs w:val="24"/>
                <w:lang w:eastAsia="uk-UA"/>
              </w:rPr>
              <w:lastRenderedPageBreak/>
              <w:t>зонування території щодо допустимих параметрів забудови даної території. Передбачена проєктом багатоквартирна житлова забудова до 9 поверхів відповідає містобудівним, планувальним та інженерно-транспортним умовам території.</w:t>
            </w:r>
          </w:p>
          <w:p w14:paraId="16AD9CB1" w14:textId="77777777" w:rsidR="006B0B72" w:rsidRDefault="006B0B72" w:rsidP="006B0B72">
            <w:pPr>
              <w:rPr>
                <w:rFonts w:ascii="Times New Roman" w:eastAsia="Times New Roman" w:hAnsi="Times New Roman" w:cs="Times New Roman"/>
                <w:sz w:val="24"/>
                <w:szCs w:val="24"/>
                <w:lang w:eastAsia="uk-UA"/>
              </w:rPr>
            </w:pPr>
            <w:r w:rsidRPr="00205A93">
              <w:rPr>
                <w:rFonts w:ascii="Times New Roman" w:eastAsia="Times New Roman" w:hAnsi="Times New Roman" w:cs="Times New Roman"/>
                <w:sz w:val="24"/>
                <w:szCs w:val="24"/>
                <w:lang w:eastAsia="uk-UA"/>
              </w:rPr>
              <w:t>З огляду на викладене, пропозиція щодо обмеження поверховості до 5 поверхів не врахована.</w:t>
            </w:r>
          </w:p>
          <w:p w14:paraId="52672D25" w14:textId="77777777" w:rsidR="006B0B72" w:rsidRPr="00753951" w:rsidRDefault="006B0B72" w:rsidP="006B0B72">
            <w:pPr>
              <w:rPr>
                <w:rFonts w:ascii="Times New Roman" w:eastAsia="Times New Roman" w:hAnsi="Times New Roman" w:cs="Times New Roman"/>
                <w:sz w:val="24"/>
                <w:szCs w:val="24"/>
                <w:lang w:eastAsia="uk-UA"/>
              </w:rPr>
            </w:pPr>
          </w:p>
          <w:p w14:paraId="5B3BB417" w14:textId="77777777" w:rsidR="006B0B72" w:rsidRPr="00753951"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2. В текстовій частині вказані всі необхідні заходи які необхідно виконати для пониження рівня грунтових вод. Дані заходи розробляються на подальших стадіях проектування.</w:t>
            </w:r>
          </w:p>
          <w:p w14:paraId="1C78B36B" w14:textId="77777777" w:rsidR="006B0B72" w:rsidRPr="00753951" w:rsidRDefault="006B0B72" w:rsidP="006B0B72">
            <w:pPr>
              <w:rPr>
                <w:rFonts w:ascii="Times New Roman" w:eastAsia="Times New Roman" w:hAnsi="Times New Roman" w:cs="Times New Roman"/>
                <w:sz w:val="24"/>
                <w:szCs w:val="24"/>
                <w:lang w:eastAsia="uk-UA"/>
              </w:rPr>
            </w:pPr>
          </w:p>
          <w:p w14:paraId="6FDAF770" w14:textId="06D61CCB" w:rsidR="006B0B72"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 xml:space="preserve">3. </w:t>
            </w:r>
            <w:r w:rsidRPr="00E7718C">
              <w:rPr>
                <w:rFonts w:ascii="Times New Roman" w:eastAsia="Times New Roman" w:hAnsi="Times New Roman" w:cs="Times New Roman"/>
                <w:sz w:val="24"/>
                <w:szCs w:val="24"/>
                <w:lang w:eastAsia="uk-UA"/>
              </w:rPr>
              <w:t>На графічних матеріалах показано, що проїзд виходить на вулицю Енергетиків це перша частина з заходу, з півдня на вулицю Ринкова та з східної частини на вулицю Промислова</w:t>
            </w:r>
            <w:r>
              <w:rPr>
                <w:rFonts w:ascii="Times New Roman" w:eastAsia="Times New Roman" w:hAnsi="Times New Roman" w:cs="Times New Roman"/>
                <w:sz w:val="24"/>
                <w:szCs w:val="24"/>
                <w:lang w:eastAsia="uk-UA"/>
              </w:rPr>
              <w:t>. Три виїзди повність забезпечують транспортну доступність до ділянки проектування.</w:t>
            </w:r>
          </w:p>
          <w:p w14:paraId="505AE7CC" w14:textId="77777777" w:rsidR="006B0B72" w:rsidRDefault="006B0B72" w:rsidP="006B0B72">
            <w:pPr>
              <w:rPr>
                <w:rFonts w:ascii="Times New Roman" w:eastAsia="Times New Roman" w:hAnsi="Times New Roman" w:cs="Times New Roman"/>
                <w:sz w:val="24"/>
                <w:szCs w:val="24"/>
                <w:lang w:eastAsia="uk-UA"/>
              </w:rPr>
            </w:pPr>
          </w:p>
          <w:p w14:paraId="5D87DA46" w14:textId="5F1B4E24" w:rsidR="006B0B72"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4. </w:t>
            </w:r>
            <w:r w:rsidRPr="00753951">
              <w:rPr>
                <w:rFonts w:ascii="Times New Roman" w:eastAsia="Times New Roman" w:hAnsi="Times New Roman" w:cs="Times New Roman"/>
                <w:sz w:val="24"/>
                <w:szCs w:val="24"/>
                <w:lang w:eastAsia="uk-UA"/>
              </w:rPr>
              <w:t>Відповідно до дод. В.1 ДБН Б.2.2-12:2019 "Планування та забудова територій" максимально допустима щільність населення в межах відповідної земельної ділянки становить 740 осіб на 1 га. Населення на даній території визначено 560 осіб, що не перевищує даної норми. Кількість населення розрахована відповідно наданої вихідної інформації, а саме кількість одно-,  дво- або більше кімнатних квартир у кожному з житлових будинків.</w:t>
            </w:r>
          </w:p>
          <w:p w14:paraId="3591B656" w14:textId="77777777" w:rsidR="006B0B72" w:rsidRDefault="006B0B72" w:rsidP="006B0B72">
            <w:pPr>
              <w:rPr>
                <w:rFonts w:ascii="Times New Roman" w:eastAsia="Times New Roman" w:hAnsi="Times New Roman" w:cs="Times New Roman"/>
                <w:sz w:val="24"/>
                <w:szCs w:val="24"/>
                <w:lang w:eastAsia="uk-UA"/>
              </w:rPr>
            </w:pPr>
          </w:p>
          <w:p w14:paraId="591F47AB" w14:textId="6361F6D5" w:rsidR="006B0B72" w:rsidRPr="00BF5B5E" w:rsidRDefault="006B0B72" w:rsidP="006B0B72">
            <w:pPr>
              <w:rPr>
                <w:rFonts w:ascii="Times New Roman" w:hAnsi="Times New Roman" w:cs="Times New Roman"/>
                <w:sz w:val="24"/>
                <w:szCs w:val="24"/>
              </w:rPr>
            </w:pPr>
            <w:r>
              <w:rPr>
                <w:rFonts w:ascii="Times New Roman" w:hAnsi="Times New Roman" w:cs="Times New Roman"/>
                <w:sz w:val="24"/>
                <w:szCs w:val="24"/>
              </w:rPr>
              <w:t xml:space="preserve">5. </w:t>
            </w:r>
            <w:r w:rsidRPr="00052C7C">
              <w:rPr>
                <w:rFonts w:ascii="Times New Roman" w:hAnsi="Times New Roman" w:cs="Times New Roman"/>
                <w:sz w:val="24"/>
                <w:szCs w:val="24"/>
              </w:rPr>
              <w:t>В пункті 7.4 «Організація паркувального простору»</w:t>
            </w:r>
            <w:r>
              <w:rPr>
                <w:rFonts w:ascii="Times New Roman" w:hAnsi="Times New Roman" w:cs="Times New Roman"/>
                <w:sz w:val="24"/>
                <w:szCs w:val="24"/>
              </w:rPr>
              <w:t xml:space="preserve"> внесені зміни, а саме збільшена кількість паркомісць для тимчасового зберігання, а також передбачено будівництво підземного паркінгу.</w:t>
            </w:r>
          </w:p>
        </w:tc>
      </w:tr>
      <w:tr w:rsidR="006B0B72" w:rsidRPr="00BF5B5E" w14:paraId="0BA1CB35" w14:textId="77777777" w:rsidTr="006F1E5D">
        <w:tc>
          <w:tcPr>
            <w:tcW w:w="518" w:type="dxa"/>
            <w:vAlign w:val="center"/>
          </w:tcPr>
          <w:p w14:paraId="7BCE3BD1" w14:textId="77777777" w:rsidR="006B0B72" w:rsidRPr="00BF5B5E" w:rsidRDefault="006B0B72" w:rsidP="006B0B72">
            <w:pPr>
              <w:pStyle w:val="a4"/>
              <w:numPr>
                <w:ilvl w:val="0"/>
                <w:numId w:val="1"/>
              </w:numPr>
              <w:ind w:hanging="698"/>
              <w:rPr>
                <w:rFonts w:ascii="Times New Roman" w:hAnsi="Times New Roman" w:cs="Times New Roman"/>
                <w:sz w:val="24"/>
                <w:szCs w:val="24"/>
              </w:rPr>
            </w:pPr>
          </w:p>
        </w:tc>
        <w:tc>
          <w:tcPr>
            <w:tcW w:w="1765" w:type="dxa"/>
          </w:tcPr>
          <w:p w14:paraId="31D9BE35" w14:textId="511151E3" w:rsidR="006B0B72" w:rsidRPr="00BF5B5E" w:rsidRDefault="006B0B72" w:rsidP="006B0B72">
            <w:pPr>
              <w:jc w:val="center"/>
              <w:rPr>
                <w:rFonts w:ascii="Times New Roman" w:hAnsi="Times New Roman" w:cs="Times New Roman"/>
                <w:sz w:val="24"/>
                <w:szCs w:val="24"/>
              </w:rPr>
            </w:pPr>
            <w:r w:rsidRPr="00E449BB">
              <w:rPr>
                <w:rFonts w:ascii="Times New Roman" w:hAnsi="Times New Roman" w:cs="Times New Roman"/>
                <w:sz w:val="24"/>
                <w:szCs w:val="24"/>
              </w:rPr>
              <w:t>Журнал реєстрації пропозицій</w:t>
            </w:r>
          </w:p>
        </w:tc>
        <w:tc>
          <w:tcPr>
            <w:tcW w:w="2208" w:type="dxa"/>
            <w:vAlign w:val="center"/>
          </w:tcPr>
          <w:p w14:paraId="0962C5B5" w14:textId="74E0C662" w:rsidR="006B0B72" w:rsidRPr="00AA0AC9" w:rsidRDefault="006B0B72" w:rsidP="006B0B72">
            <w:pPr>
              <w:jc w:val="center"/>
              <w:rPr>
                <w:rFonts w:ascii="Times New Roman" w:hAnsi="Times New Roman" w:cs="Times New Roman"/>
                <w:b/>
                <w:sz w:val="24"/>
                <w:szCs w:val="24"/>
              </w:rPr>
            </w:pPr>
            <w:r w:rsidRPr="00AA0AC9">
              <w:rPr>
                <w:rFonts w:ascii="Times New Roman" w:hAnsi="Times New Roman" w:cs="Times New Roman"/>
                <w:b/>
                <w:sz w:val="24"/>
                <w:szCs w:val="24"/>
              </w:rPr>
              <w:t>Зощук Оксана Анатоліївна</w:t>
            </w:r>
          </w:p>
        </w:tc>
        <w:tc>
          <w:tcPr>
            <w:tcW w:w="5264" w:type="dxa"/>
            <w:vAlign w:val="center"/>
          </w:tcPr>
          <w:p w14:paraId="693AAB0A" w14:textId="77777777" w:rsidR="006B0B72" w:rsidRPr="00AA0AC9" w:rsidRDefault="006B0B72" w:rsidP="006B0B72">
            <w:pPr>
              <w:rPr>
                <w:rFonts w:ascii="Times New Roman" w:eastAsia="Times New Roman" w:hAnsi="Times New Roman" w:cs="Times New Roman"/>
                <w:sz w:val="24"/>
                <w:szCs w:val="24"/>
                <w:lang w:eastAsia="uk-UA"/>
              </w:rPr>
            </w:pPr>
            <w:r w:rsidRPr="00AA0AC9">
              <w:rPr>
                <w:rFonts w:ascii="Times New Roman" w:eastAsia="Times New Roman" w:hAnsi="Times New Roman" w:cs="Times New Roman"/>
                <w:sz w:val="24"/>
                <w:szCs w:val="24"/>
                <w:lang w:eastAsia="uk-UA"/>
              </w:rPr>
              <w:t xml:space="preserve">В представленому Детальному плані території на вул. Енергетиків недотримано нормативних показників щільності населення. Відповідно до вимог ДБН Б.2.2-12:2019 при формуванні житлових кварталів повинні дотримуватися граничні показники щільності населення. Збільшення поверховості житлових будинків без пропорційного збільшення площі території, об'єктів соціальної інфраструктури, </w:t>
            </w:r>
            <w:r w:rsidRPr="00AA0AC9">
              <w:rPr>
                <w:rFonts w:ascii="Times New Roman" w:eastAsia="Times New Roman" w:hAnsi="Times New Roman" w:cs="Times New Roman"/>
                <w:sz w:val="24"/>
                <w:szCs w:val="24"/>
                <w:lang w:eastAsia="uk-UA"/>
              </w:rPr>
              <w:lastRenderedPageBreak/>
              <w:t>транспортної та інженерної інфраструктури неминуче призводить до перевищення нормативних показників щільності населення. У матеріалах ДПТ має бути наведений відповідний розрахунок щільності населення та підтвердження дотримання нормативів. За відсутності таких розрахунків або у разі їх невідповідності вимогам ДБН реалізація запропонованих містобудівних рішень є недопустимою.</w:t>
            </w:r>
          </w:p>
          <w:p w14:paraId="0AC09F70" w14:textId="77777777" w:rsidR="006B0B72" w:rsidRPr="00AA0AC9" w:rsidRDefault="006B0B72" w:rsidP="006B0B72">
            <w:pPr>
              <w:rPr>
                <w:rFonts w:ascii="Times New Roman" w:eastAsia="Times New Roman" w:hAnsi="Times New Roman" w:cs="Times New Roman"/>
                <w:sz w:val="24"/>
                <w:szCs w:val="24"/>
                <w:lang w:eastAsia="uk-UA"/>
              </w:rPr>
            </w:pPr>
            <w:r w:rsidRPr="00AA0AC9">
              <w:rPr>
                <w:rFonts w:ascii="Times New Roman" w:eastAsia="Times New Roman" w:hAnsi="Times New Roman" w:cs="Times New Roman"/>
                <w:sz w:val="24"/>
                <w:szCs w:val="24"/>
                <w:lang w:eastAsia="uk-UA"/>
              </w:rPr>
              <w:t>Реалізація даного ДПТ призведе до перевантаження соціальної та транспортної інфраструктури. Збільшення поверховості житлової забудови автоматично призводить до збільшення кількості мешканців відповідної території. Відповідно до вимог ДБН Б.2.2-12:2019 у такому випадку має бути забезпечено нормативну кількість місць у закладах освіти, дошкільних закладах, об'єктах медичного обслуговування, місцях для паркування транспортних засобів, а також відповідну пропускну здатність вулично-дорожньої мережі. У разі відсутності підтвердження забезпечення цих показників запропоновані зміни до ДПТ створюють ризик суттєвого перевантаження існуючої інфраструктури району.</w:t>
            </w:r>
          </w:p>
          <w:p w14:paraId="1AB14862" w14:textId="77777777" w:rsidR="006B0B72" w:rsidRPr="00AA0AC9" w:rsidRDefault="006B0B72" w:rsidP="006B0B72">
            <w:pPr>
              <w:rPr>
                <w:rFonts w:ascii="Times New Roman" w:eastAsia="Times New Roman" w:hAnsi="Times New Roman" w:cs="Times New Roman"/>
                <w:sz w:val="24"/>
                <w:szCs w:val="24"/>
                <w:lang w:eastAsia="uk-UA"/>
              </w:rPr>
            </w:pPr>
            <w:r w:rsidRPr="00AA0AC9">
              <w:rPr>
                <w:rFonts w:ascii="Times New Roman" w:eastAsia="Times New Roman" w:hAnsi="Times New Roman" w:cs="Times New Roman"/>
                <w:sz w:val="24"/>
                <w:szCs w:val="24"/>
                <w:lang w:eastAsia="uk-UA"/>
              </w:rPr>
              <w:t>Запропонований ДПТ значно погіршує умови проживання існуючих мешканців. Реалізація запропонованої забудови з підвищеною поверховістю може призвести до погіршення умов проживання мешканців прилеглих територій, зокрема через: погіршення інсоляції житлових будинків; збільшення транспортного навантаження; зменшення частки озеленених територій та ін.</w:t>
            </w:r>
          </w:p>
          <w:p w14:paraId="1E329006" w14:textId="77777777" w:rsidR="006B0B72" w:rsidRPr="00AA0AC9" w:rsidRDefault="006B0B72" w:rsidP="006B0B72">
            <w:pPr>
              <w:rPr>
                <w:rFonts w:ascii="Times New Roman" w:eastAsia="Times New Roman" w:hAnsi="Times New Roman" w:cs="Times New Roman"/>
                <w:sz w:val="24"/>
                <w:szCs w:val="24"/>
                <w:lang w:eastAsia="uk-UA"/>
              </w:rPr>
            </w:pPr>
            <w:r w:rsidRPr="00AA0AC9">
              <w:rPr>
                <w:rFonts w:ascii="Times New Roman" w:eastAsia="Times New Roman" w:hAnsi="Times New Roman" w:cs="Times New Roman"/>
                <w:sz w:val="24"/>
                <w:szCs w:val="24"/>
                <w:lang w:eastAsia="uk-UA"/>
              </w:rPr>
              <w:lastRenderedPageBreak/>
              <w:t>Вищезазначені наслідки суперечать основним принципам сталого розвитку територій та забезпечення комфортного міського середовища.</w:t>
            </w:r>
          </w:p>
          <w:p w14:paraId="2D476B0D" w14:textId="77777777" w:rsidR="006B0B72" w:rsidRPr="00AA0AC9" w:rsidRDefault="006B0B72" w:rsidP="006B0B72">
            <w:pPr>
              <w:jc w:val="both"/>
              <w:rPr>
                <w:rFonts w:ascii="Times New Roman" w:eastAsia="Times New Roman" w:hAnsi="Times New Roman" w:cs="Times New Roman"/>
                <w:sz w:val="24"/>
                <w:szCs w:val="24"/>
                <w:lang w:eastAsia="uk-UA"/>
              </w:rPr>
            </w:pPr>
          </w:p>
        </w:tc>
        <w:tc>
          <w:tcPr>
            <w:tcW w:w="1603" w:type="dxa"/>
            <w:vAlign w:val="center"/>
          </w:tcPr>
          <w:p w14:paraId="27E29157" w14:textId="6A2166DD" w:rsidR="006B0B72" w:rsidRPr="00BF5B5E" w:rsidRDefault="006B0B72" w:rsidP="006B0B72">
            <w:pPr>
              <w:jc w:val="center"/>
              <w:rPr>
                <w:rFonts w:ascii="Times New Roman" w:hAnsi="Times New Roman" w:cs="Times New Roman"/>
                <w:sz w:val="24"/>
                <w:szCs w:val="24"/>
              </w:rPr>
            </w:pPr>
            <w:r>
              <w:rPr>
                <w:rFonts w:ascii="Times New Roman" w:hAnsi="Times New Roman" w:cs="Times New Roman"/>
                <w:sz w:val="24"/>
                <w:szCs w:val="24"/>
              </w:rPr>
              <w:lastRenderedPageBreak/>
              <w:t>Частково враховано</w:t>
            </w:r>
          </w:p>
        </w:tc>
        <w:tc>
          <w:tcPr>
            <w:tcW w:w="3238" w:type="dxa"/>
          </w:tcPr>
          <w:p w14:paraId="3D0D3031" w14:textId="77777777" w:rsidR="006B0B72" w:rsidRDefault="006B0B72" w:rsidP="006B0B72">
            <w:pPr>
              <w:rPr>
                <w:rFonts w:ascii="Times New Roman" w:eastAsia="Times New Roman" w:hAnsi="Times New Roman" w:cs="Times New Roman"/>
                <w:sz w:val="24"/>
                <w:szCs w:val="24"/>
                <w:lang w:eastAsia="uk-UA"/>
              </w:rPr>
            </w:pPr>
            <w:r w:rsidRPr="00753951">
              <w:rPr>
                <w:rFonts w:ascii="Times New Roman" w:eastAsia="Times New Roman" w:hAnsi="Times New Roman" w:cs="Times New Roman"/>
                <w:sz w:val="24"/>
                <w:szCs w:val="24"/>
                <w:lang w:eastAsia="uk-UA"/>
              </w:rPr>
              <w:t xml:space="preserve">Відповідно до дод. В.1 ДБН Б.2.2-12:2019 "Планування та забудова територій" максимально допустима щільність населення в межах відповідної земельної ділянки становить 740 осіб на 1 га. Населення на даній території визначено 560 осіб, </w:t>
            </w:r>
            <w:r w:rsidRPr="00753951">
              <w:rPr>
                <w:rFonts w:ascii="Times New Roman" w:eastAsia="Times New Roman" w:hAnsi="Times New Roman" w:cs="Times New Roman"/>
                <w:sz w:val="24"/>
                <w:szCs w:val="24"/>
                <w:lang w:eastAsia="uk-UA"/>
              </w:rPr>
              <w:lastRenderedPageBreak/>
              <w:t>що не перевищує даної норми. Кількість населення розрахована відповідно наданої вихідної інформації, а саме кількість одно-,  дво- або більше кімнатних квартир у кожному з житлових будинків.</w:t>
            </w:r>
          </w:p>
          <w:p w14:paraId="772CDA07" w14:textId="77777777" w:rsidR="006B0B72" w:rsidRPr="00EF42B4" w:rsidRDefault="006B0B72" w:rsidP="006B0B72">
            <w:pPr>
              <w:shd w:val="clear" w:color="auto" w:fill="FFFFFF"/>
              <w:rPr>
                <w:rFonts w:ascii="Times New Roman" w:hAnsi="Times New Roman" w:cs="Times New Roman"/>
                <w:sz w:val="24"/>
                <w:szCs w:val="24"/>
              </w:rPr>
            </w:pPr>
            <w:r w:rsidRPr="00EF42B4">
              <w:rPr>
                <w:rFonts w:ascii="Times New Roman" w:hAnsi="Times New Roman" w:cs="Times New Roman"/>
                <w:sz w:val="24"/>
                <w:szCs w:val="24"/>
              </w:rPr>
              <w:t xml:space="preserve">Проєктними рішеннями не передбачено будівництво нових закладів освіти. Проєктна багатоквартирна забудова потрапляє в радіус обслуговування існуючих закладів дошкільної та шкільної освіти м. Нетішин, які мають достатню місткість для обслуговування дітей та учнів, що проживатимуть в межах території проєктування. </w:t>
            </w:r>
          </w:p>
          <w:p w14:paraId="0EB5275F" w14:textId="51E6FA57" w:rsidR="006B0B72" w:rsidRPr="00EF42B4" w:rsidRDefault="006B0B72" w:rsidP="006B0B72">
            <w:pPr>
              <w:rPr>
                <w:rFonts w:ascii="Times New Roman" w:hAnsi="Times New Roman" w:cs="Times New Roman"/>
                <w:sz w:val="24"/>
                <w:szCs w:val="24"/>
              </w:rPr>
            </w:pPr>
            <w:r w:rsidRPr="00EF42B4">
              <w:rPr>
                <w:rFonts w:ascii="Times New Roman" w:hAnsi="Times New Roman" w:cs="Times New Roman"/>
                <w:sz w:val="24"/>
                <w:szCs w:val="24"/>
              </w:rPr>
              <w:t>Передбачається будівництво вбудованих приміщень в перші поверхи багатоквартирних житлових будинків</w:t>
            </w:r>
            <w:r>
              <w:rPr>
                <w:rFonts w:ascii="Times New Roman" w:hAnsi="Times New Roman" w:cs="Times New Roman"/>
                <w:sz w:val="24"/>
                <w:szCs w:val="24"/>
              </w:rPr>
              <w:t xml:space="preserve">, </w:t>
            </w:r>
            <w:r w:rsidRPr="00EF42B4">
              <w:rPr>
                <w:rFonts w:ascii="Times New Roman" w:hAnsi="Times New Roman" w:cs="Times New Roman"/>
                <w:sz w:val="24"/>
                <w:szCs w:val="24"/>
              </w:rPr>
              <w:t>магазини, підприємства харчування та побутового обслуговування, а т</w:t>
            </w:r>
            <w:r>
              <w:rPr>
                <w:rFonts w:ascii="Times New Roman" w:hAnsi="Times New Roman" w:cs="Times New Roman"/>
                <w:sz w:val="24"/>
                <w:szCs w:val="24"/>
              </w:rPr>
              <w:t>а</w:t>
            </w:r>
            <w:r w:rsidRPr="00EF42B4">
              <w:rPr>
                <w:rFonts w:ascii="Times New Roman" w:hAnsi="Times New Roman" w:cs="Times New Roman"/>
                <w:sz w:val="24"/>
                <w:szCs w:val="24"/>
              </w:rPr>
              <w:t>кож офісні приміщення.</w:t>
            </w:r>
          </w:p>
          <w:p w14:paraId="56B41F7B" w14:textId="77777777" w:rsidR="006B0B72" w:rsidRPr="00EF42B4" w:rsidRDefault="006B0B72" w:rsidP="006B0B72">
            <w:pPr>
              <w:rPr>
                <w:rFonts w:ascii="Times New Roman" w:hAnsi="Times New Roman" w:cs="Times New Roman"/>
                <w:sz w:val="24"/>
                <w:szCs w:val="24"/>
              </w:rPr>
            </w:pPr>
            <w:r w:rsidRPr="00EF42B4">
              <w:rPr>
                <w:rFonts w:ascii="Times New Roman" w:hAnsi="Times New Roman" w:cs="Times New Roman"/>
                <w:sz w:val="24"/>
                <w:szCs w:val="24"/>
              </w:rPr>
              <w:t xml:space="preserve">Для забезпечення території протипожежними заходами передбачено використання існуючої пожежно-рятувальної частини, яка </w:t>
            </w:r>
            <w:r w:rsidRPr="00EF42B4">
              <w:rPr>
                <w:rFonts w:ascii="Times New Roman" w:hAnsi="Times New Roman" w:cs="Times New Roman"/>
                <w:sz w:val="24"/>
                <w:szCs w:val="24"/>
              </w:rPr>
              <w:lastRenderedPageBreak/>
              <w:t>розташована на південь від межі проєктування.</w:t>
            </w:r>
          </w:p>
          <w:p w14:paraId="5728A5D2" w14:textId="77777777" w:rsidR="006B0B72" w:rsidRPr="00EF42B4" w:rsidRDefault="006B0B72" w:rsidP="006B0B72">
            <w:pPr>
              <w:rPr>
                <w:rFonts w:ascii="Times New Roman" w:hAnsi="Times New Roman" w:cs="Times New Roman"/>
                <w:sz w:val="24"/>
                <w:szCs w:val="24"/>
              </w:rPr>
            </w:pPr>
            <w:r w:rsidRPr="00EF42B4">
              <w:rPr>
                <w:rFonts w:ascii="Times New Roman" w:hAnsi="Times New Roman" w:cs="Times New Roman"/>
                <w:sz w:val="24"/>
                <w:szCs w:val="24"/>
              </w:rPr>
              <w:t>Також передбачено поліпшення благоустрою території шляхом влаштування дитячих та спортивних ігрових майданчиків, розміщення майданчиків для відпочинку дорослого населення, облаштування майданчиків для тимчасової зупинки велосипедів, майданчиків для вигулу домашніх тварин та майданчиків для збирання побутових відходів, а також влаштування у північно-східній частині території, що розглядається, скверу в складі території багатоквартирної житлової забудови.</w:t>
            </w:r>
          </w:p>
          <w:p w14:paraId="33697193" w14:textId="77777777" w:rsidR="006B0B72" w:rsidRPr="00205A93" w:rsidRDefault="006B0B72" w:rsidP="006B0B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Дана забудова відноситься до середньоповерхової. При проектуванні враховувались</w:t>
            </w:r>
          </w:p>
          <w:p w14:paraId="3DFE9C65" w14:textId="6F36DC42" w:rsidR="006B0B72" w:rsidRDefault="006B0B72" w:rsidP="006B0B72">
            <w:pPr>
              <w:rPr>
                <w:rFonts w:ascii="Times New Roman" w:eastAsia="Times New Roman" w:hAnsi="Times New Roman" w:cs="Times New Roman"/>
                <w:sz w:val="24"/>
                <w:szCs w:val="24"/>
                <w:lang w:eastAsia="uk-UA"/>
              </w:rPr>
            </w:pPr>
            <w:r>
              <w:rPr>
                <w:rFonts w:ascii="Times New Roman" w:hAnsi="Times New Roman" w:cs="Times New Roman"/>
                <w:sz w:val="24"/>
                <w:szCs w:val="24"/>
              </w:rPr>
              <w:t>санітарні, протипожежні та інсоляційні норми</w:t>
            </w:r>
          </w:p>
          <w:p w14:paraId="39EE7240" w14:textId="77777777" w:rsidR="006B0B72" w:rsidRPr="00BF5B5E" w:rsidRDefault="006B0B72" w:rsidP="006B0B72">
            <w:pPr>
              <w:rPr>
                <w:rFonts w:ascii="Times New Roman" w:hAnsi="Times New Roman" w:cs="Times New Roman"/>
                <w:sz w:val="24"/>
                <w:szCs w:val="24"/>
              </w:rPr>
            </w:pPr>
          </w:p>
        </w:tc>
      </w:tr>
      <w:tr w:rsidR="00B337C5" w:rsidRPr="00BF5B5E" w14:paraId="7622E591" w14:textId="77777777" w:rsidTr="006F1E5D">
        <w:tc>
          <w:tcPr>
            <w:tcW w:w="518" w:type="dxa"/>
            <w:vAlign w:val="center"/>
          </w:tcPr>
          <w:p w14:paraId="6D7E5AFB" w14:textId="77777777" w:rsidR="00B337C5" w:rsidRPr="00BF5B5E" w:rsidRDefault="00B337C5" w:rsidP="00B337C5">
            <w:pPr>
              <w:pStyle w:val="a4"/>
              <w:numPr>
                <w:ilvl w:val="0"/>
                <w:numId w:val="1"/>
              </w:numPr>
              <w:ind w:hanging="698"/>
              <w:rPr>
                <w:rFonts w:ascii="Times New Roman" w:hAnsi="Times New Roman" w:cs="Times New Roman"/>
                <w:sz w:val="24"/>
                <w:szCs w:val="24"/>
              </w:rPr>
            </w:pPr>
          </w:p>
        </w:tc>
        <w:tc>
          <w:tcPr>
            <w:tcW w:w="1765" w:type="dxa"/>
          </w:tcPr>
          <w:p w14:paraId="23753DA1" w14:textId="1BB1BAC8" w:rsidR="00B337C5" w:rsidRPr="00E449BB" w:rsidRDefault="00B337C5" w:rsidP="00B337C5">
            <w:pPr>
              <w:jc w:val="center"/>
              <w:rPr>
                <w:rFonts w:ascii="Times New Roman" w:hAnsi="Times New Roman" w:cs="Times New Roman"/>
                <w:sz w:val="24"/>
                <w:szCs w:val="24"/>
              </w:rPr>
            </w:pPr>
            <w:r w:rsidRPr="00E449BB">
              <w:rPr>
                <w:rFonts w:ascii="Times New Roman" w:hAnsi="Times New Roman" w:cs="Times New Roman"/>
                <w:sz w:val="24"/>
                <w:szCs w:val="24"/>
              </w:rPr>
              <w:t>Журнал реєстрації пропозицій</w:t>
            </w:r>
          </w:p>
        </w:tc>
        <w:tc>
          <w:tcPr>
            <w:tcW w:w="2208" w:type="dxa"/>
            <w:vAlign w:val="center"/>
          </w:tcPr>
          <w:p w14:paraId="63CA196F" w14:textId="3A056DDF" w:rsidR="00B337C5" w:rsidRPr="00AA0AC9" w:rsidRDefault="00837B5F" w:rsidP="00B337C5">
            <w:pPr>
              <w:jc w:val="center"/>
              <w:rPr>
                <w:rFonts w:ascii="Times New Roman" w:hAnsi="Times New Roman" w:cs="Times New Roman"/>
                <w:b/>
                <w:sz w:val="24"/>
                <w:szCs w:val="24"/>
              </w:rPr>
            </w:pPr>
            <w:r>
              <w:rPr>
                <w:rFonts w:ascii="Times New Roman" w:hAnsi="Times New Roman" w:cs="Times New Roman"/>
                <w:b/>
                <w:sz w:val="24"/>
                <w:szCs w:val="24"/>
              </w:rPr>
              <w:t>Миклуш</w:t>
            </w:r>
            <w:r w:rsidR="00B337C5" w:rsidRPr="00AA0AC9">
              <w:rPr>
                <w:rFonts w:ascii="Times New Roman" w:hAnsi="Times New Roman" w:cs="Times New Roman"/>
                <w:b/>
                <w:sz w:val="24"/>
                <w:szCs w:val="24"/>
              </w:rPr>
              <w:t xml:space="preserve"> </w:t>
            </w:r>
            <w:r>
              <w:rPr>
                <w:rFonts w:ascii="Times New Roman" w:hAnsi="Times New Roman" w:cs="Times New Roman"/>
                <w:b/>
                <w:sz w:val="24"/>
                <w:szCs w:val="24"/>
              </w:rPr>
              <w:t>Олексан</w:t>
            </w:r>
            <w:r w:rsidR="00AD4AAF">
              <w:rPr>
                <w:rFonts w:ascii="Times New Roman" w:hAnsi="Times New Roman" w:cs="Times New Roman"/>
                <w:b/>
                <w:sz w:val="24"/>
                <w:szCs w:val="24"/>
              </w:rPr>
              <w:t>др</w:t>
            </w:r>
            <w:r w:rsidR="00B337C5" w:rsidRPr="00AA0AC9">
              <w:rPr>
                <w:rFonts w:ascii="Times New Roman" w:hAnsi="Times New Roman" w:cs="Times New Roman"/>
                <w:b/>
                <w:sz w:val="24"/>
                <w:szCs w:val="24"/>
              </w:rPr>
              <w:t xml:space="preserve"> </w:t>
            </w:r>
            <w:r w:rsidR="00AD4AAF">
              <w:rPr>
                <w:rFonts w:ascii="Times New Roman" w:hAnsi="Times New Roman" w:cs="Times New Roman"/>
                <w:b/>
                <w:sz w:val="24"/>
                <w:szCs w:val="24"/>
              </w:rPr>
              <w:t>Петрович</w:t>
            </w:r>
          </w:p>
        </w:tc>
        <w:tc>
          <w:tcPr>
            <w:tcW w:w="5264" w:type="dxa"/>
            <w:vAlign w:val="center"/>
          </w:tcPr>
          <w:p w14:paraId="5B3EB042" w14:textId="73D00411" w:rsidR="00B337C5" w:rsidRPr="00AA0AC9" w:rsidRDefault="00AD4AAF" w:rsidP="00B337C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 розгляді детального плану частини території що на вул. Енергетиків у м. Нетішин прошу передбачити окремо розміщений об’єкт громадської забудови у вигляді торгово-офісної будівлі</w:t>
            </w:r>
          </w:p>
        </w:tc>
        <w:tc>
          <w:tcPr>
            <w:tcW w:w="1603" w:type="dxa"/>
            <w:vAlign w:val="center"/>
          </w:tcPr>
          <w:p w14:paraId="0EFCB443" w14:textId="423B281C" w:rsidR="00B337C5" w:rsidRDefault="00B337C5" w:rsidP="00B337C5">
            <w:pPr>
              <w:jc w:val="center"/>
              <w:rPr>
                <w:rFonts w:ascii="Times New Roman" w:hAnsi="Times New Roman" w:cs="Times New Roman"/>
                <w:sz w:val="24"/>
                <w:szCs w:val="24"/>
              </w:rPr>
            </w:pPr>
            <w:r>
              <w:rPr>
                <w:rFonts w:ascii="Times New Roman" w:hAnsi="Times New Roman" w:cs="Times New Roman"/>
                <w:sz w:val="24"/>
                <w:szCs w:val="24"/>
              </w:rPr>
              <w:t>Враховано</w:t>
            </w:r>
          </w:p>
        </w:tc>
        <w:tc>
          <w:tcPr>
            <w:tcW w:w="3238" w:type="dxa"/>
          </w:tcPr>
          <w:p w14:paraId="0F9C317B" w14:textId="7D4C7C8C" w:rsidR="00B337C5" w:rsidRPr="00753951" w:rsidRDefault="00AD4AAF" w:rsidP="00B337C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 текстові та графічні матеріали внесені відповідні зміни, а саме розміщення окремо розташованого об’єкта громадської забудови</w:t>
            </w:r>
          </w:p>
        </w:tc>
      </w:tr>
    </w:tbl>
    <w:p w14:paraId="638D47ED" w14:textId="77777777" w:rsidR="004406AB" w:rsidRPr="00BF5B5E" w:rsidRDefault="004406AB">
      <w:pPr>
        <w:rPr>
          <w:rFonts w:ascii="Times New Roman" w:hAnsi="Times New Roman" w:cs="Times New Roman"/>
          <w:sz w:val="24"/>
          <w:szCs w:val="24"/>
        </w:rPr>
      </w:pPr>
    </w:p>
    <w:sectPr w:rsidR="004406AB" w:rsidRPr="00BF5B5E" w:rsidSect="006F1E5D">
      <w:pgSz w:w="15840" w:h="12240" w:orient="landscape"/>
      <w:pgMar w:top="1417" w:right="850" w:bottom="850" w:left="85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77B3A" w14:textId="77777777" w:rsidR="00FE57D5" w:rsidRDefault="00FE57D5" w:rsidP="007B4C4B">
      <w:pPr>
        <w:spacing w:after="0" w:line="240" w:lineRule="auto"/>
      </w:pPr>
      <w:r>
        <w:separator/>
      </w:r>
    </w:p>
  </w:endnote>
  <w:endnote w:type="continuationSeparator" w:id="0">
    <w:p w14:paraId="32DAC31C" w14:textId="77777777" w:rsidR="00FE57D5" w:rsidRDefault="00FE57D5" w:rsidP="007B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1F11F" w14:textId="77777777" w:rsidR="00FE57D5" w:rsidRDefault="00FE57D5" w:rsidP="007B4C4B">
      <w:pPr>
        <w:spacing w:after="0" w:line="240" w:lineRule="auto"/>
      </w:pPr>
      <w:r>
        <w:separator/>
      </w:r>
    </w:p>
  </w:footnote>
  <w:footnote w:type="continuationSeparator" w:id="0">
    <w:p w14:paraId="4980884F" w14:textId="77777777" w:rsidR="00FE57D5" w:rsidRDefault="00FE57D5" w:rsidP="007B4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41F"/>
    <w:multiLevelType w:val="multilevel"/>
    <w:tmpl w:val="9208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D2663"/>
    <w:multiLevelType w:val="multilevel"/>
    <w:tmpl w:val="C5724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14D45"/>
    <w:multiLevelType w:val="multilevel"/>
    <w:tmpl w:val="1A72E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67394"/>
    <w:multiLevelType w:val="hybridMultilevel"/>
    <w:tmpl w:val="9EE2EC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517AFF"/>
    <w:multiLevelType w:val="multilevel"/>
    <w:tmpl w:val="D2BC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64E36"/>
    <w:multiLevelType w:val="multilevel"/>
    <w:tmpl w:val="8CD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225B8"/>
    <w:multiLevelType w:val="multilevel"/>
    <w:tmpl w:val="7582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A19A1"/>
    <w:multiLevelType w:val="multilevel"/>
    <w:tmpl w:val="B080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A9"/>
    <w:rsid w:val="00025068"/>
    <w:rsid w:val="00052C7C"/>
    <w:rsid w:val="001361B1"/>
    <w:rsid w:val="00154800"/>
    <w:rsid w:val="00162962"/>
    <w:rsid w:val="001C4FA9"/>
    <w:rsid w:val="001F321D"/>
    <w:rsid w:val="00205A93"/>
    <w:rsid w:val="002257EB"/>
    <w:rsid w:val="002B6C95"/>
    <w:rsid w:val="003373B4"/>
    <w:rsid w:val="0042755A"/>
    <w:rsid w:val="004406AB"/>
    <w:rsid w:val="00465AA9"/>
    <w:rsid w:val="004F7C88"/>
    <w:rsid w:val="00562BD7"/>
    <w:rsid w:val="00592355"/>
    <w:rsid w:val="006448B4"/>
    <w:rsid w:val="006A7224"/>
    <w:rsid w:val="006B0B72"/>
    <w:rsid w:val="006B3FBD"/>
    <w:rsid w:val="006F00AC"/>
    <w:rsid w:val="006F1E5D"/>
    <w:rsid w:val="006F30F3"/>
    <w:rsid w:val="00715C4F"/>
    <w:rsid w:val="00753951"/>
    <w:rsid w:val="007B16CB"/>
    <w:rsid w:val="007B4C4B"/>
    <w:rsid w:val="0080361F"/>
    <w:rsid w:val="00837B5F"/>
    <w:rsid w:val="008856F5"/>
    <w:rsid w:val="008864AA"/>
    <w:rsid w:val="0088690D"/>
    <w:rsid w:val="008E3AEA"/>
    <w:rsid w:val="009822B2"/>
    <w:rsid w:val="009F5CEB"/>
    <w:rsid w:val="00A46643"/>
    <w:rsid w:val="00A91847"/>
    <w:rsid w:val="00AA0AC9"/>
    <w:rsid w:val="00AA5979"/>
    <w:rsid w:val="00AD4AAF"/>
    <w:rsid w:val="00AF1461"/>
    <w:rsid w:val="00AF3A9E"/>
    <w:rsid w:val="00B337C5"/>
    <w:rsid w:val="00B54197"/>
    <w:rsid w:val="00B60767"/>
    <w:rsid w:val="00B67EF1"/>
    <w:rsid w:val="00BC3F85"/>
    <w:rsid w:val="00BD3FA4"/>
    <w:rsid w:val="00BF5B5E"/>
    <w:rsid w:val="00CF5EE4"/>
    <w:rsid w:val="00D523AE"/>
    <w:rsid w:val="00E06BC1"/>
    <w:rsid w:val="00E356D8"/>
    <w:rsid w:val="00E7718C"/>
    <w:rsid w:val="00EB3892"/>
    <w:rsid w:val="00EF42B4"/>
    <w:rsid w:val="00F03504"/>
    <w:rsid w:val="00F21497"/>
    <w:rsid w:val="00F914E2"/>
    <w:rsid w:val="00FE57D5"/>
    <w:rsid w:val="00FF21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D988"/>
  <w15:chartTrackingRefBased/>
  <w15:docId w15:val="{E7BD0E3D-59F6-41A2-BFEF-0589CC61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CF5EE4"/>
    <w:pPr>
      <w:spacing w:before="200" w:line="276" w:lineRule="auto"/>
      <w:ind w:left="864" w:right="864"/>
      <w:jc w:val="center"/>
    </w:pPr>
    <w:rPr>
      <w:rFonts w:ascii="Calibri" w:eastAsia="Calibri" w:hAnsi="Calibri" w:cs="Times New Roman"/>
      <w:i/>
      <w:iCs/>
      <w:color w:val="404040"/>
      <w:lang w:val="ru-RU"/>
    </w:rPr>
  </w:style>
  <w:style w:type="character" w:customStyle="1" w:styleId="20">
    <w:name w:val="Цитата 2 Знак"/>
    <w:basedOn w:val="a0"/>
    <w:link w:val="2"/>
    <w:uiPriority w:val="29"/>
    <w:rsid w:val="00CF5EE4"/>
    <w:rPr>
      <w:rFonts w:ascii="Calibri" w:eastAsia="Calibri" w:hAnsi="Calibri" w:cs="Times New Roman"/>
      <w:i/>
      <w:iCs/>
      <w:color w:val="404040"/>
      <w:lang w:val="ru-RU"/>
    </w:rPr>
  </w:style>
  <w:style w:type="table" w:styleId="a3">
    <w:name w:val="Table Grid"/>
    <w:basedOn w:val="a1"/>
    <w:uiPriority w:val="39"/>
    <w:rsid w:val="00440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06AB"/>
    <w:pPr>
      <w:ind w:left="720"/>
      <w:contextualSpacing/>
    </w:pPr>
  </w:style>
  <w:style w:type="character" w:styleId="a5">
    <w:name w:val="Strong"/>
    <w:basedOn w:val="a0"/>
    <w:uiPriority w:val="22"/>
    <w:qFormat/>
    <w:rsid w:val="00592355"/>
    <w:rPr>
      <w:b/>
      <w:bCs/>
    </w:rPr>
  </w:style>
  <w:style w:type="paragraph" w:customStyle="1" w:styleId="z1qcye">
    <w:name w:val="z1qcye"/>
    <w:basedOn w:val="a"/>
    <w:rsid w:val="008856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286pc">
    <w:name w:val="t286pc"/>
    <w:basedOn w:val="a0"/>
    <w:rsid w:val="008856F5"/>
  </w:style>
  <w:style w:type="paragraph" w:styleId="a6">
    <w:name w:val="header"/>
    <w:basedOn w:val="a"/>
    <w:link w:val="a7"/>
    <w:uiPriority w:val="99"/>
    <w:unhideWhenUsed/>
    <w:rsid w:val="007B4C4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B4C4B"/>
  </w:style>
  <w:style w:type="paragraph" w:styleId="a8">
    <w:name w:val="footer"/>
    <w:basedOn w:val="a"/>
    <w:link w:val="a9"/>
    <w:uiPriority w:val="99"/>
    <w:unhideWhenUsed/>
    <w:rsid w:val="007B4C4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B4C4B"/>
  </w:style>
  <w:style w:type="character" w:styleId="aa">
    <w:name w:val="Emphasis"/>
    <w:basedOn w:val="a0"/>
    <w:uiPriority w:val="20"/>
    <w:qFormat/>
    <w:rsid w:val="0088690D"/>
    <w:rPr>
      <w:i/>
      <w:iCs/>
    </w:rPr>
  </w:style>
  <w:style w:type="character" w:styleId="ab">
    <w:name w:val="Hyperlink"/>
    <w:basedOn w:val="a0"/>
    <w:uiPriority w:val="99"/>
    <w:semiHidden/>
    <w:unhideWhenUsed/>
    <w:rsid w:val="006B0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189">
      <w:bodyDiv w:val="1"/>
      <w:marLeft w:val="0"/>
      <w:marRight w:val="0"/>
      <w:marTop w:val="0"/>
      <w:marBottom w:val="0"/>
      <w:divBdr>
        <w:top w:val="none" w:sz="0" w:space="0" w:color="auto"/>
        <w:left w:val="none" w:sz="0" w:space="0" w:color="auto"/>
        <w:bottom w:val="none" w:sz="0" w:space="0" w:color="auto"/>
        <w:right w:val="none" w:sz="0" w:space="0" w:color="auto"/>
      </w:divBdr>
      <w:divsChild>
        <w:div w:id="205221639">
          <w:marLeft w:val="0"/>
          <w:marRight w:val="0"/>
          <w:marTop w:val="180"/>
          <w:marBottom w:val="240"/>
          <w:divBdr>
            <w:top w:val="none" w:sz="0" w:space="0" w:color="auto"/>
            <w:left w:val="none" w:sz="0" w:space="0" w:color="auto"/>
            <w:bottom w:val="none" w:sz="0" w:space="0" w:color="auto"/>
            <w:right w:val="none" w:sz="0" w:space="0" w:color="auto"/>
          </w:divBdr>
        </w:div>
      </w:divsChild>
    </w:div>
    <w:div w:id="36976449">
      <w:bodyDiv w:val="1"/>
      <w:marLeft w:val="0"/>
      <w:marRight w:val="0"/>
      <w:marTop w:val="0"/>
      <w:marBottom w:val="0"/>
      <w:divBdr>
        <w:top w:val="none" w:sz="0" w:space="0" w:color="auto"/>
        <w:left w:val="none" w:sz="0" w:space="0" w:color="auto"/>
        <w:bottom w:val="none" w:sz="0" w:space="0" w:color="auto"/>
        <w:right w:val="none" w:sz="0" w:space="0" w:color="auto"/>
      </w:divBdr>
      <w:divsChild>
        <w:div w:id="1091967567">
          <w:marLeft w:val="0"/>
          <w:marRight w:val="0"/>
          <w:marTop w:val="180"/>
          <w:marBottom w:val="240"/>
          <w:divBdr>
            <w:top w:val="none" w:sz="0" w:space="0" w:color="auto"/>
            <w:left w:val="none" w:sz="0" w:space="0" w:color="auto"/>
            <w:bottom w:val="none" w:sz="0" w:space="0" w:color="auto"/>
            <w:right w:val="none" w:sz="0" w:space="0" w:color="auto"/>
          </w:divBdr>
        </w:div>
        <w:div w:id="1673601587">
          <w:marLeft w:val="0"/>
          <w:marRight w:val="0"/>
          <w:marTop w:val="180"/>
          <w:marBottom w:val="240"/>
          <w:divBdr>
            <w:top w:val="none" w:sz="0" w:space="0" w:color="auto"/>
            <w:left w:val="none" w:sz="0" w:space="0" w:color="auto"/>
            <w:bottom w:val="none" w:sz="0" w:space="0" w:color="auto"/>
            <w:right w:val="none" w:sz="0" w:space="0" w:color="auto"/>
          </w:divBdr>
        </w:div>
      </w:divsChild>
    </w:div>
    <w:div w:id="205918587">
      <w:bodyDiv w:val="1"/>
      <w:marLeft w:val="0"/>
      <w:marRight w:val="0"/>
      <w:marTop w:val="0"/>
      <w:marBottom w:val="0"/>
      <w:divBdr>
        <w:top w:val="none" w:sz="0" w:space="0" w:color="auto"/>
        <w:left w:val="none" w:sz="0" w:space="0" w:color="auto"/>
        <w:bottom w:val="none" w:sz="0" w:space="0" w:color="auto"/>
        <w:right w:val="none" w:sz="0" w:space="0" w:color="auto"/>
      </w:divBdr>
      <w:divsChild>
        <w:div w:id="1155486380">
          <w:marLeft w:val="0"/>
          <w:marRight w:val="0"/>
          <w:marTop w:val="180"/>
          <w:marBottom w:val="240"/>
          <w:divBdr>
            <w:top w:val="none" w:sz="0" w:space="0" w:color="auto"/>
            <w:left w:val="none" w:sz="0" w:space="0" w:color="auto"/>
            <w:bottom w:val="none" w:sz="0" w:space="0" w:color="auto"/>
            <w:right w:val="none" w:sz="0" w:space="0" w:color="auto"/>
          </w:divBdr>
        </w:div>
        <w:div w:id="874736640">
          <w:marLeft w:val="0"/>
          <w:marRight w:val="0"/>
          <w:marTop w:val="180"/>
          <w:marBottom w:val="240"/>
          <w:divBdr>
            <w:top w:val="none" w:sz="0" w:space="0" w:color="auto"/>
            <w:left w:val="none" w:sz="0" w:space="0" w:color="auto"/>
            <w:bottom w:val="none" w:sz="0" w:space="0" w:color="auto"/>
            <w:right w:val="none" w:sz="0" w:space="0" w:color="auto"/>
          </w:divBdr>
        </w:div>
        <w:div w:id="1631662931">
          <w:marLeft w:val="0"/>
          <w:marRight w:val="0"/>
          <w:marTop w:val="180"/>
          <w:marBottom w:val="240"/>
          <w:divBdr>
            <w:top w:val="none" w:sz="0" w:space="0" w:color="auto"/>
            <w:left w:val="none" w:sz="0" w:space="0" w:color="auto"/>
            <w:bottom w:val="none" w:sz="0" w:space="0" w:color="auto"/>
            <w:right w:val="none" w:sz="0" w:space="0" w:color="auto"/>
          </w:divBdr>
        </w:div>
        <w:div w:id="372466187">
          <w:marLeft w:val="0"/>
          <w:marRight w:val="0"/>
          <w:marTop w:val="180"/>
          <w:marBottom w:val="240"/>
          <w:divBdr>
            <w:top w:val="none" w:sz="0" w:space="0" w:color="auto"/>
            <w:left w:val="none" w:sz="0" w:space="0" w:color="auto"/>
            <w:bottom w:val="none" w:sz="0" w:space="0" w:color="auto"/>
            <w:right w:val="none" w:sz="0" w:space="0" w:color="auto"/>
          </w:divBdr>
        </w:div>
        <w:div w:id="1465735703">
          <w:marLeft w:val="0"/>
          <w:marRight w:val="0"/>
          <w:marTop w:val="180"/>
          <w:marBottom w:val="240"/>
          <w:divBdr>
            <w:top w:val="none" w:sz="0" w:space="0" w:color="auto"/>
            <w:left w:val="none" w:sz="0" w:space="0" w:color="auto"/>
            <w:bottom w:val="none" w:sz="0" w:space="0" w:color="auto"/>
            <w:right w:val="none" w:sz="0" w:space="0" w:color="auto"/>
          </w:divBdr>
        </w:div>
        <w:div w:id="1224948502">
          <w:marLeft w:val="0"/>
          <w:marRight w:val="0"/>
          <w:marTop w:val="180"/>
          <w:marBottom w:val="240"/>
          <w:divBdr>
            <w:top w:val="none" w:sz="0" w:space="0" w:color="auto"/>
            <w:left w:val="none" w:sz="0" w:space="0" w:color="auto"/>
            <w:bottom w:val="none" w:sz="0" w:space="0" w:color="auto"/>
            <w:right w:val="none" w:sz="0" w:space="0" w:color="auto"/>
          </w:divBdr>
        </w:div>
        <w:div w:id="1262183465">
          <w:marLeft w:val="0"/>
          <w:marRight w:val="0"/>
          <w:marTop w:val="180"/>
          <w:marBottom w:val="240"/>
          <w:divBdr>
            <w:top w:val="none" w:sz="0" w:space="0" w:color="auto"/>
            <w:left w:val="none" w:sz="0" w:space="0" w:color="auto"/>
            <w:bottom w:val="none" w:sz="0" w:space="0" w:color="auto"/>
            <w:right w:val="none" w:sz="0" w:space="0" w:color="auto"/>
          </w:divBdr>
        </w:div>
        <w:div w:id="825589272">
          <w:marLeft w:val="0"/>
          <w:marRight w:val="0"/>
          <w:marTop w:val="360"/>
          <w:marBottom w:val="180"/>
          <w:divBdr>
            <w:top w:val="none" w:sz="0" w:space="0" w:color="auto"/>
            <w:left w:val="none" w:sz="0" w:space="0" w:color="auto"/>
            <w:bottom w:val="none" w:sz="0" w:space="0" w:color="auto"/>
            <w:right w:val="none" w:sz="0" w:space="0" w:color="auto"/>
          </w:divBdr>
        </w:div>
        <w:div w:id="2140567777">
          <w:marLeft w:val="0"/>
          <w:marRight w:val="0"/>
          <w:marTop w:val="180"/>
          <w:marBottom w:val="240"/>
          <w:divBdr>
            <w:top w:val="none" w:sz="0" w:space="0" w:color="auto"/>
            <w:left w:val="none" w:sz="0" w:space="0" w:color="auto"/>
            <w:bottom w:val="none" w:sz="0" w:space="0" w:color="auto"/>
            <w:right w:val="none" w:sz="0" w:space="0" w:color="auto"/>
          </w:divBdr>
        </w:div>
        <w:div w:id="1847095204">
          <w:marLeft w:val="0"/>
          <w:marRight w:val="0"/>
          <w:marTop w:val="180"/>
          <w:marBottom w:val="240"/>
          <w:divBdr>
            <w:top w:val="none" w:sz="0" w:space="0" w:color="auto"/>
            <w:left w:val="none" w:sz="0" w:space="0" w:color="auto"/>
            <w:bottom w:val="none" w:sz="0" w:space="0" w:color="auto"/>
            <w:right w:val="none" w:sz="0" w:space="0" w:color="auto"/>
          </w:divBdr>
        </w:div>
      </w:divsChild>
    </w:div>
    <w:div w:id="210924723">
      <w:bodyDiv w:val="1"/>
      <w:marLeft w:val="0"/>
      <w:marRight w:val="0"/>
      <w:marTop w:val="0"/>
      <w:marBottom w:val="0"/>
      <w:divBdr>
        <w:top w:val="none" w:sz="0" w:space="0" w:color="auto"/>
        <w:left w:val="none" w:sz="0" w:space="0" w:color="auto"/>
        <w:bottom w:val="none" w:sz="0" w:space="0" w:color="auto"/>
        <w:right w:val="none" w:sz="0" w:space="0" w:color="auto"/>
      </w:divBdr>
    </w:div>
    <w:div w:id="256333761">
      <w:bodyDiv w:val="1"/>
      <w:marLeft w:val="0"/>
      <w:marRight w:val="0"/>
      <w:marTop w:val="0"/>
      <w:marBottom w:val="0"/>
      <w:divBdr>
        <w:top w:val="none" w:sz="0" w:space="0" w:color="auto"/>
        <w:left w:val="none" w:sz="0" w:space="0" w:color="auto"/>
        <w:bottom w:val="none" w:sz="0" w:space="0" w:color="auto"/>
        <w:right w:val="none" w:sz="0" w:space="0" w:color="auto"/>
      </w:divBdr>
      <w:divsChild>
        <w:div w:id="145051574">
          <w:marLeft w:val="0"/>
          <w:marRight w:val="0"/>
          <w:marTop w:val="180"/>
          <w:marBottom w:val="240"/>
          <w:divBdr>
            <w:top w:val="none" w:sz="0" w:space="0" w:color="auto"/>
            <w:left w:val="none" w:sz="0" w:space="0" w:color="auto"/>
            <w:bottom w:val="none" w:sz="0" w:space="0" w:color="auto"/>
            <w:right w:val="none" w:sz="0" w:space="0" w:color="auto"/>
          </w:divBdr>
        </w:div>
      </w:divsChild>
    </w:div>
    <w:div w:id="286862137">
      <w:bodyDiv w:val="1"/>
      <w:marLeft w:val="0"/>
      <w:marRight w:val="0"/>
      <w:marTop w:val="0"/>
      <w:marBottom w:val="0"/>
      <w:divBdr>
        <w:top w:val="none" w:sz="0" w:space="0" w:color="auto"/>
        <w:left w:val="none" w:sz="0" w:space="0" w:color="auto"/>
        <w:bottom w:val="none" w:sz="0" w:space="0" w:color="auto"/>
        <w:right w:val="none" w:sz="0" w:space="0" w:color="auto"/>
      </w:divBdr>
      <w:divsChild>
        <w:div w:id="1882014308">
          <w:marLeft w:val="0"/>
          <w:marRight w:val="0"/>
          <w:marTop w:val="180"/>
          <w:marBottom w:val="240"/>
          <w:divBdr>
            <w:top w:val="none" w:sz="0" w:space="0" w:color="auto"/>
            <w:left w:val="none" w:sz="0" w:space="0" w:color="auto"/>
            <w:bottom w:val="none" w:sz="0" w:space="0" w:color="auto"/>
            <w:right w:val="none" w:sz="0" w:space="0" w:color="auto"/>
          </w:divBdr>
        </w:div>
        <w:div w:id="336083976">
          <w:marLeft w:val="0"/>
          <w:marRight w:val="0"/>
          <w:marTop w:val="180"/>
          <w:marBottom w:val="240"/>
          <w:divBdr>
            <w:top w:val="none" w:sz="0" w:space="0" w:color="auto"/>
            <w:left w:val="none" w:sz="0" w:space="0" w:color="auto"/>
            <w:bottom w:val="none" w:sz="0" w:space="0" w:color="auto"/>
            <w:right w:val="none" w:sz="0" w:space="0" w:color="auto"/>
          </w:divBdr>
        </w:div>
      </w:divsChild>
    </w:div>
    <w:div w:id="688918740">
      <w:bodyDiv w:val="1"/>
      <w:marLeft w:val="0"/>
      <w:marRight w:val="0"/>
      <w:marTop w:val="0"/>
      <w:marBottom w:val="0"/>
      <w:divBdr>
        <w:top w:val="none" w:sz="0" w:space="0" w:color="auto"/>
        <w:left w:val="none" w:sz="0" w:space="0" w:color="auto"/>
        <w:bottom w:val="none" w:sz="0" w:space="0" w:color="auto"/>
        <w:right w:val="none" w:sz="0" w:space="0" w:color="auto"/>
      </w:divBdr>
      <w:divsChild>
        <w:div w:id="1888446013">
          <w:marLeft w:val="0"/>
          <w:marRight w:val="0"/>
          <w:marTop w:val="180"/>
          <w:marBottom w:val="240"/>
          <w:divBdr>
            <w:top w:val="none" w:sz="0" w:space="0" w:color="auto"/>
            <w:left w:val="none" w:sz="0" w:space="0" w:color="auto"/>
            <w:bottom w:val="none" w:sz="0" w:space="0" w:color="auto"/>
            <w:right w:val="none" w:sz="0" w:space="0" w:color="auto"/>
          </w:divBdr>
        </w:div>
        <w:div w:id="1637638585">
          <w:marLeft w:val="0"/>
          <w:marRight w:val="0"/>
          <w:marTop w:val="180"/>
          <w:marBottom w:val="240"/>
          <w:divBdr>
            <w:top w:val="none" w:sz="0" w:space="0" w:color="auto"/>
            <w:left w:val="none" w:sz="0" w:space="0" w:color="auto"/>
            <w:bottom w:val="none" w:sz="0" w:space="0" w:color="auto"/>
            <w:right w:val="none" w:sz="0" w:space="0" w:color="auto"/>
          </w:divBdr>
        </w:div>
      </w:divsChild>
    </w:div>
    <w:div w:id="971983532">
      <w:bodyDiv w:val="1"/>
      <w:marLeft w:val="0"/>
      <w:marRight w:val="0"/>
      <w:marTop w:val="0"/>
      <w:marBottom w:val="0"/>
      <w:divBdr>
        <w:top w:val="none" w:sz="0" w:space="0" w:color="auto"/>
        <w:left w:val="none" w:sz="0" w:space="0" w:color="auto"/>
        <w:bottom w:val="none" w:sz="0" w:space="0" w:color="auto"/>
        <w:right w:val="none" w:sz="0" w:space="0" w:color="auto"/>
      </w:divBdr>
      <w:divsChild>
        <w:div w:id="1200437015">
          <w:marLeft w:val="0"/>
          <w:marRight w:val="0"/>
          <w:marTop w:val="180"/>
          <w:marBottom w:val="240"/>
          <w:divBdr>
            <w:top w:val="none" w:sz="0" w:space="0" w:color="auto"/>
            <w:left w:val="none" w:sz="0" w:space="0" w:color="auto"/>
            <w:bottom w:val="none" w:sz="0" w:space="0" w:color="auto"/>
            <w:right w:val="none" w:sz="0" w:space="0" w:color="auto"/>
          </w:divBdr>
        </w:div>
        <w:div w:id="413938219">
          <w:marLeft w:val="0"/>
          <w:marRight w:val="0"/>
          <w:marTop w:val="180"/>
          <w:marBottom w:val="240"/>
          <w:divBdr>
            <w:top w:val="none" w:sz="0" w:space="0" w:color="auto"/>
            <w:left w:val="none" w:sz="0" w:space="0" w:color="auto"/>
            <w:bottom w:val="none" w:sz="0" w:space="0" w:color="auto"/>
            <w:right w:val="none" w:sz="0" w:space="0" w:color="auto"/>
          </w:divBdr>
        </w:div>
      </w:divsChild>
    </w:div>
    <w:div w:id="1067188775">
      <w:bodyDiv w:val="1"/>
      <w:marLeft w:val="0"/>
      <w:marRight w:val="0"/>
      <w:marTop w:val="0"/>
      <w:marBottom w:val="0"/>
      <w:divBdr>
        <w:top w:val="none" w:sz="0" w:space="0" w:color="auto"/>
        <w:left w:val="none" w:sz="0" w:space="0" w:color="auto"/>
        <w:bottom w:val="none" w:sz="0" w:space="0" w:color="auto"/>
        <w:right w:val="none" w:sz="0" w:space="0" w:color="auto"/>
      </w:divBdr>
      <w:divsChild>
        <w:div w:id="839931171">
          <w:marLeft w:val="0"/>
          <w:marRight w:val="0"/>
          <w:marTop w:val="180"/>
          <w:marBottom w:val="240"/>
          <w:divBdr>
            <w:top w:val="none" w:sz="0" w:space="0" w:color="auto"/>
            <w:left w:val="none" w:sz="0" w:space="0" w:color="auto"/>
            <w:bottom w:val="none" w:sz="0" w:space="0" w:color="auto"/>
            <w:right w:val="none" w:sz="0" w:space="0" w:color="auto"/>
          </w:divBdr>
        </w:div>
      </w:divsChild>
    </w:div>
    <w:div w:id="1163740629">
      <w:bodyDiv w:val="1"/>
      <w:marLeft w:val="0"/>
      <w:marRight w:val="0"/>
      <w:marTop w:val="0"/>
      <w:marBottom w:val="0"/>
      <w:divBdr>
        <w:top w:val="none" w:sz="0" w:space="0" w:color="auto"/>
        <w:left w:val="none" w:sz="0" w:space="0" w:color="auto"/>
        <w:bottom w:val="none" w:sz="0" w:space="0" w:color="auto"/>
        <w:right w:val="none" w:sz="0" w:space="0" w:color="auto"/>
      </w:divBdr>
    </w:div>
    <w:div w:id="1222324832">
      <w:bodyDiv w:val="1"/>
      <w:marLeft w:val="0"/>
      <w:marRight w:val="0"/>
      <w:marTop w:val="0"/>
      <w:marBottom w:val="0"/>
      <w:divBdr>
        <w:top w:val="none" w:sz="0" w:space="0" w:color="auto"/>
        <w:left w:val="none" w:sz="0" w:space="0" w:color="auto"/>
        <w:bottom w:val="none" w:sz="0" w:space="0" w:color="auto"/>
        <w:right w:val="none" w:sz="0" w:space="0" w:color="auto"/>
      </w:divBdr>
      <w:divsChild>
        <w:div w:id="844974257">
          <w:marLeft w:val="0"/>
          <w:marRight w:val="0"/>
          <w:marTop w:val="180"/>
          <w:marBottom w:val="240"/>
          <w:divBdr>
            <w:top w:val="none" w:sz="0" w:space="0" w:color="auto"/>
            <w:left w:val="none" w:sz="0" w:space="0" w:color="auto"/>
            <w:bottom w:val="none" w:sz="0" w:space="0" w:color="auto"/>
            <w:right w:val="none" w:sz="0" w:space="0" w:color="auto"/>
          </w:divBdr>
        </w:div>
      </w:divsChild>
    </w:div>
    <w:div w:id="1313942642">
      <w:bodyDiv w:val="1"/>
      <w:marLeft w:val="0"/>
      <w:marRight w:val="0"/>
      <w:marTop w:val="0"/>
      <w:marBottom w:val="0"/>
      <w:divBdr>
        <w:top w:val="none" w:sz="0" w:space="0" w:color="auto"/>
        <w:left w:val="none" w:sz="0" w:space="0" w:color="auto"/>
        <w:bottom w:val="none" w:sz="0" w:space="0" w:color="auto"/>
        <w:right w:val="none" w:sz="0" w:space="0" w:color="auto"/>
      </w:divBdr>
      <w:divsChild>
        <w:div w:id="1959339867">
          <w:marLeft w:val="0"/>
          <w:marRight w:val="0"/>
          <w:marTop w:val="180"/>
          <w:marBottom w:val="240"/>
          <w:divBdr>
            <w:top w:val="none" w:sz="0" w:space="0" w:color="auto"/>
            <w:left w:val="none" w:sz="0" w:space="0" w:color="auto"/>
            <w:bottom w:val="none" w:sz="0" w:space="0" w:color="auto"/>
            <w:right w:val="none" w:sz="0" w:space="0" w:color="auto"/>
          </w:divBdr>
        </w:div>
        <w:div w:id="1544177418">
          <w:marLeft w:val="0"/>
          <w:marRight w:val="0"/>
          <w:marTop w:val="180"/>
          <w:marBottom w:val="240"/>
          <w:divBdr>
            <w:top w:val="none" w:sz="0" w:space="0" w:color="auto"/>
            <w:left w:val="none" w:sz="0" w:space="0" w:color="auto"/>
            <w:bottom w:val="none" w:sz="0" w:space="0" w:color="auto"/>
            <w:right w:val="none" w:sz="0" w:space="0" w:color="auto"/>
          </w:divBdr>
        </w:div>
        <w:div w:id="1640114559">
          <w:marLeft w:val="0"/>
          <w:marRight w:val="0"/>
          <w:marTop w:val="180"/>
          <w:marBottom w:val="240"/>
          <w:divBdr>
            <w:top w:val="none" w:sz="0" w:space="0" w:color="auto"/>
            <w:left w:val="none" w:sz="0" w:space="0" w:color="auto"/>
            <w:bottom w:val="none" w:sz="0" w:space="0" w:color="auto"/>
            <w:right w:val="none" w:sz="0" w:space="0" w:color="auto"/>
          </w:divBdr>
        </w:div>
        <w:div w:id="237177264">
          <w:marLeft w:val="0"/>
          <w:marRight w:val="0"/>
          <w:marTop w:val="180"/>
          <w:marBottom w:val="240"/>
          <w:divBdr>
            <w:top w:val="none" w:sz="0" w:space="0" w:color="auto"/>
            <w:left w:val="none" w:sz="0" w:space="0" w:color="auto"/>
            <w:bottom w:val="none" w:sz="0" w:space="0" w:color="auto"/>
            <w:right w:val="none" w:sz="0" w:space="0" w:color="auto"/>
          </w:divBdr>
        </w:div>
        <w:div w:id="1165632143">
          <w:marLeft w:val="0"/>
          <w:marRight w:val="0"/>
          <w:marTop w:val="180"/>
          <w:marBottom w:val="240"/>
          <w:divBdr>
            <w:top w:val="none" w:sz="0" w:space="0" w:color="auto"/>
            <w:left w:val="none" w:sz="0" w:space="0" w:color="auto"/>
            <w:bottom w:val="none" w:sz="0" w:space="0" w:color="auto"/>
            <w:right w:val="none" w:sz="0" w:space="0" w:color="auto"/>
          </w:divBdr>
        </w:div>
      </w:divsChild>
    </w:div>
    <w:div w:id="1371421961">
      <w:bodyDiv w:val="1"/>
      <w:marLeft w:val="0"/>
      <w:marRight w:val="0"/>
      <w:marTop w:val="0"/>
      <w:marBottom w:val="0"/>
      <w:divBdr>
        <w:top w:val="none" w:sz="0" w:space="0" w:color="auto"/>
        <w:left w:val="none" w:sz="0" w:space="0" w:color="auto"/>
        <w:bottom w:val="none" w:sz="0" w:space="0" w:color="auto"/>
        <w:right w:val="none" w:sz="0" w:space="0" w:color="auto"/>
      </w:divBdr>
      <w:divsChild>
        <w:div w:id="1519461858">
          <w:marLeft w:val="0"/>
          <w:marRight w:val="0"/>
          <w:marTop w:val="180"/>
          <w:marBottom w:val="240"/>
          <w:divBdr>
            <w:top w:val="none" w:sz="0" w:space="0" w:color="auto"/>
            <w:left w:val="none" w:sz="0" w:space="0" w:color="auto"/>
            <w:bottom w:val="none" w:sz="0" w:space="0" w:color="auto"/>
            <w:right w:val="none" w:sz="0" w:space="0" w:color="auto"/>
          </w:divBdr>
        </w:div>
      </w:divsChild>
    </w:div>
    <w:div w:id="1450708672">
      <w:bodyDiv w:val="1"/>
      <w:marLeft w:val="0"/>
      <w:marRight w:val="0"/>
      <w:marTop w:val="0"/>
      <w:marBottom w:val="0"/>
      <w:divBdr>
        <w:top w:val="none" w:sz="0" w:space="0" w:color="auto"/>
        <w:left w:val="none" w:sz="0" w:space="0" w:color="auto"/>
        <w:bottom w:val="none" w:sz="0" w:space="0" w:color="auto"/>
        <w:right w:val="none" w:sz="0" w:space="0" w:color="auto"/>
      </w:divBdr>
      <w:divsChild>
        <w:div w:id="814613148">
          <w:marLeft w:val="0"/>
          <w:marRight w:val="0"/>
          <w:marTop w:val="360"/>
          <w:marBottom w:val="180"/>
          <w:divBdr>
            <w:top w:val="none" w:sz="0" w:space="0" w:color="auto"/>
            <w:left w:val="none" w:sz="0" w:space="0" w:color="auto"/>
            <w:bottom w:val="none" w:sz="0" w:space="0" w:color="auto"/>
            <w:right w:val="none" w:sz="0" w:space="0" w:color="auto"/>
          </w:divBdr>
        </w:div>
        <w:div w:id="683285136">
          <w:marLeft w:val="0"/>
          <w:marRight w:val="0"/>
          <w:marTop w:val="180"/>
          <w:marBottom w:val="240"/>
          <w:divBdr>
            <w:top w:val="none" w:sz="0" w:space="0" w:color="auto"/>
            <w:left w:val="none" w:sz="0" w:space="0" w:color="auto"/>
            <w:bottom w:val="none" w:sz="0" w:space="0" w:color="auto"/>
            <w:right w:val="none" w:sz="0" w:space="0" w:color="auto"/>
          </w:divBdr>
        </w:div>
        <w:div w:id="187909692">
          <w:marLeft w:val="0"/>
          <w:marRight w:val="0"/>
          <w:marTop w:val="180"/>
          <w:marBottom w:val="240"/>
          <w:divBdr>
            <w:top w:val="none" w:sz="0" w:space="0" w:color="auto"/>
            <w:left w:val="none" w:sz="0" w:space="0" w:color="auto"/>
            <w:bottom w:val="none" w:sz="0" w:space="0" w:color="auto"/>
            <w:right w:val="none" w:sz="0" w:space="0" w:color="auto"/>
          </w:divBdr>
        </w:div>
        <w:div w:id="398525630">
          <w:marLeft w:val="0"/>
          <w:marRight w:val="0"/>
          <w:marTop w:val="180"/>
          <w:marBottom w:val="240"/>
          <w:divBdr>
            <w:top w:val="none" w:sz="0" w:space="0" w:color="auto"/>
            <w:left w:val="none" w:sz="0" w:space="0" w:color="auto"/>
            <w:bottom w:val="none" w:sz="0" w:space="0" w:color="auto"/>
            <w:right w:val="none" w:sz="0" w:space="0" w:color="auto"/>
          </w:divBdr>
        </w:div>
        <w:div w:id="2009018959">
          <w:marLeft w:val="0"/>
          <w:marRight w:val="0"/>
          <w:marTop w:val="180"/>
          <w:marBottom w:val="240"/>
          <w:divBdr>
            <w:top w:val="none" w:sz="0" w:space="0" w:color="auto"/>
            <w:left w:val="none" w:sz="0" w:space="0" w:color="auto"/>
            <w:bottom w:val="none" w:sz="0" w:space="0" w:color="auto"/>
            <w:right w:val="none" w:sz="0" w:space="0" w:color="auto"/>
          </w:divBdr>
        </w:div>
        <w:div w:id="407389899">
          <w:marLeft w:val="0"/>
          <w:marRight w:val="0"/>
          <w:marTop w:val="180"/>
          <w:marBottom w:val="240"/>
          <w:divBdr>
            <w:top w:val="none" w:sz="0" w:space="0" w:color="auto"/>
            <w:left w:val="none" w:sz="0" w:space="0" w:color="auto"/>
            <w:bottom w:val="none" w:sz="0" w:space="0" w:color="auto"/>
            <w:right w:val="none" w:sz="0" w:space="0" w:color="auto"/>
          </w:divBdr>
        </w:div>
        <w:div w:id="86002956">
          <w:marLeft w:val="0"/>
          <w:marRight w:val="0"/>
          <w:marTop w:val="180"/>
          <w:marBottom w:val="240"/>
          <w:divBdr>
            <w:top w:val="none" w:sz="0" w:space="0" w:color="auto"/>
            <w:left w:val="none" w:sz="0" w:space="0" w:color="auto"/>
            <w:bottom w:val="none" w:sz="0" w:space="0" w:color="auto"/>
            <w:right w:val="none" w:sz="0" w:space="0" w:color="auto"/>
          </w:divBdr>
        </w:div>
      </w:divsChild>
    </w:div>
    <w:div w:id="1493057253">
      <w:bodyDiv w:val="1"/>
      <w:marLeft w:val="0"/>
      <w:marRight w:val="0"/>
      <w:marTop w:val="0"/>
      <w:marBottom w:val="0"/>
      <w:divBdr>
        <w:top w:val="none" w:sz="0" w:space="0" w:color="auto"/>
        <w:left w:val="none" w:sz="0" w:space="0" w:color="auto"/>
        <w:bottom w:val="none" w:sz="0" w:space="0" w:color="auto"/>
        <w:right w:val="none" w:sz="0" w:space="0" w:color="auto"/>
      </w:divBdr>
      <w:divsChild>
        <w:div w:id="1899628810">
          <w:marLeft w:val="0"/>
          <w:marRight w:val="0"/>
          <w:marTop w:val="180"/>
          <w:marBottom w:val="240"/>
          <w:divBdr>
            <w:top w:val="none" w:sz="0" w:space="0" w:color="auto"/>
            <w:left w:val="none" w:sz="0" w:space="0" w:color="auto"/>
            <w:bottom w:val="none" w:sz="0" w:space="0" w:color="auto"/>
            <w:right w:val="none" w:sz="0" w:space="0" w:color="auto"/>
          </w:divBdr>
        </w:div>
        <w:div w:id="1008101862">
          <w:marLeft w:val="0"/>
          <w:marRight w:val="0"/>
          <w:marTop w:val="180"/>
          <w:marBottom w:val="240"/>
          <w:divBdr>
            <w:top w:val="none" w:sz="0" w:space="0" w:color="auto"/>
            <w:left w:val="none" w:sz="0" w:space="0" w:color="auto"/>
            <w:bottom w:val="none" w:sz="0" w:space="0" w:color="auto"/>
            <w:right w:val="none" w:sz="0" w:space="0" w:color="auto"/>
          </w:divBdr>
        </w:div>
        <w:div w:id="1344823908">
          <w:marLeft w:val="0"/>
          <w:marRight w:val="0"/>
          <w:marTop w:val="180"/>
          <w:marBottom w:val="240"/>
          <w:divBdr>
            <w:top w:val="none" w:sz="0" w:space="0" w:color="auto"/>
            <w:left w:val="none" w:sz="0" w:space="0" w:color="auto"/>
            <w:bottom w:val="none" w:sz="0" w:space="0" w:color="auto"/>
            <w:right w:val="none" w:sz="0" w:space="0" w:color="auto"/>
          </w:divBdr>
        </w:div>
        <w:div w:id="1102871409">
          <w:marLeft w:val="0"/>
          <w:marRight w:val="0"/>
          <w:marTop w:val="180"/>
          <w:marBottom w:val="240"/>
          <w:divBdr>
            <w:top w:val="none" w:sz="0" w:space="0" w:color="auto"/>
            <w:left w:val="none" w:sz="0" w:space="0" w:color="auto"/>
            <w:bottom w:val="none" w:sz="0" w:space="0" w:color="auto"/>
            <w:right w:val="none" w:sz="0" w:space="0" w:color="auto"/>
          </w:divBdr>
        </w:div>
      </w:divsChild>
    </w:div>
    <w:div w:id="1696495650">
      <w:bodyDiv w:val="1"/>
      <w:marLeft w:val="0"/>
      <w:marRight w:val="0"/>
      <w:marTop w:val="0"/>
      <w:marBottom w:val="0"/>
      <w:divBdr>
        <w:top w:val="none" w:sz="0" w:space="0" w:color="auto"/>
        <w:left w:val="none" w:sz="0" w:space="0" w:color="auto"/>
        <w:bottom w:val="none" w:sz="0" w:space="0" w:color="auto"/>
        <w:right w:val="none" w:sz="0" w:space="0" w:color="auto"/>
      </w:divBdr>
      <w:divsChild>
        <w:div w:id="931984">
          <w:marLeft w:val="0"/>
          <w:marRight w:val="0"/>
          <w:marTop w:val="180"/>
          <w:marBottom w:val="240"/>
          <w:divBdr>
            <w:top w:val="none" w:sz="0" w:space="0" w:color="auto"/>
            <w:left w:val="none" w:sz="0" w:space="0" w:color="auto"/>
            <w:bottom w:val="none" w:sz="0" w:space="0" w:color="auto"/>
            <w:right w:val="none" w:sz="0" w:space="0" w:color="auto"/>
          </w:divBdr>
        </w:div>
        <w:div w:id="362830184">
          <w:marLeft w:val="0"/>
          <w:marRight w:val="0"/>
          <w:marTop w:val="180"/>
          <w:marBottom w:val="240"/>
          <w:divBdr>
            <w:top w:val="none" w:sz="0" w:space="0" w:color="auto"/>
            <w:left w:val="none" w:sz="0" w:space="0" w:color="auto"/>
            <w:bottom w:val="none" w:sz="0" w:space="0" w:color="auto"/>
            <w:right w:val="none" w:sz="0" w:space="0" w:color="auto"/>
          </w:divBdr>
        </w:div>
      </w:divsChild>
    </w:div>
    <w:div w:id="1825588565">
      <w:bodyDiv w:val="1"/>
      <w:marLeft w:val="0"/>
      <w:marRight w:val="0"/>
      <w:marTop w:val="0"/>
      <w:marBottom w:val="0"/>
      <w:divBdr>
        <w:top w:val="none" w:sz="0" w:space="0" w:color="auto"/>
        <w:left w:val="none" w:sz="0" w:space="0" w:color="auto"/>
        <w:bottom w:val="none" w:sz="0" w:space="0" w:color="auto"/>
        <w:right w:val="none" w:sz="0" w:space="0" w:color="auto"/>
      </w:divBdr>
      <w:divsChild>
        <w:div w:id="433398631">
          <w:marLeft w:val="0"/>
          <w:marRight w:val="0"/>
          <w:marTop w:val="180"/>
          <w:marBottom w:val="240"/>
          <w:divBdr>
            <w:top w:val="none" w:sz="0" w:space="0" w:color="auto"/>
            <w:left w:val="none" w:sz="0" w:space="0" w:color="auto"/>
            <w:bottom w:val="none" w:sz="0" w:space="0" w:color="auto"/>
            <w:right w:val="none" w:sz="0" w:space="0" w:color="auto"/>
          </w:divBdr>
        </w:div>
        <w:div w:id="867834016">
          <w:marLeft w:val="0"/>
          <w:marRight w:val="0"/>
          <w:marTop w:val="180"/>
          <w:marBottom w:val="240"/>
          <w:divBdr>
            <w:top w:val="none" w:sz="0" w:space="0" w:color="auto"/>
            <w:left w:val="none" w:sz="0" w:space="0" w:color="auto"/>
            <w:bottom w:val="none" w:sz="0" w:space="0" w:color="auto"/>
            <w:right w:val="none" w:sz="0" w:space="0" w:color="auto"/>
          </w:divBdr>
        </w:div>
        <w:div w:id="1217163301">
          <w:marLeft w:val="0"/>
          <w:marRight w:val="0"/>
          <w:marTop w:val="180"/>
          <w:marBottom w:val="240"/>
          <w:divBdr>
            <w:top w:val="none" w:sz="0" w:space="0" w:color="auto"/>
            <w:left w:val="none" w:sz="0" w:space="0" w:color="auto"/>
            <w:bottom w:val="none" w:sz="0" w:space="0" w:color="auto"/>
            <w:right w:val="none" w:sz="0" w:space="0" w:color="auto"/>
          </w:divBdr>
        </w:div>
        <w:div w:id="1873960939">
          <w:marLeft w:val="0"/>
          <w:marRight w:val="0"/>
          <w:marTop w:val="180"/>
          <w:marBottom w:val="240"/>
          <w:divBdr>
            <w:top w:val="none" w:sz="0" w:space="0" w:color="auto"/>
            <w:left w:val="none" w:sz="0" w:space="0" w:color="auto"/>
            <w:bottom w:val="none" w:sz="0" w:space="0" w:color="auto"/>
            <w:right w:val="none" w:sz="0" w:space="0" w:color="auto"/>
          </w:divBdr>
        </w:div>
        <w:div w:id="1515413527">
          <w:marLeft w:val="0"/>
          <w:marRight w:val="0"/>
          <w:marTop w:val="180"/>
          <w:marBottom w:val="240"/>
          <w:divBdr>
            <w:top w:val="none" w:sz="0" w:space="0" w:color="auto"/>
            <w:left w:val="none" w:sz="0" w:space="0" w:color="auto"/>
            <w:bottom w:val="none" w:sz="0" w:space="0" w:color="auto"/>
            <w:right w:val="none" w:sz="0" w:space="0" w:color="auto"/>
          </w:divBdr>
        </w:div>
        <w:div w:id="118652354">
          <w:marLeft w:val="0"/>
          <w:marRight w:val="0"/>
          <w:marTop w:val="180"/>
          <w:marBottom w:val="240"/>
          <w:divBdr>
            <w:top w:val="none" w:sz="0" w:space="0" w:color="auto"/>
            <w:left w:val="none" w:sz="0" w:space="0" w:color="auto"/>
            <w:bottom w:val="none" w:sz="0" w:space="0" w:color="auto"/>
            <w:right w:val="none" w:sz="0" w:space="0" w:color="auto"/>
          </w:divBdr>
        </w:div>
        <w:div w:id="797142301">
          <w:marLeft w:val="0"/>
          <w:marRight w:val="0"/>
          <w:marTop w:val="180"/>
          <w:marBottom w:val="240"/>
          <w:divBdr>
            <w:top w:val="none" w:sz="0" w:space="0" w:color="auto"/>
            <w:left w:val="none" w:sz="0" w:space="0" w:color="auto"/>
            <w:bottom w:val="none" w:sz="0" w:space="0" w:color="auto"/>
            <w:right w:val="none" w:sz="0" w:space="0" w:color="auto"/>
          </w:divBdr>
        </w:div>
        <w:div w:id="256909911">
          <w:marLeft w:val="0"/>
          <w:marRight w:val="0"/>
          <w:marTop w:val="180"/>
          <w:marBottom w:val="240"/>
          <w:divBdr>
            <w:top w:val="none" w:sz="0" w:space="0" w:color="auto"/>
            <w:left w:val="none" w:sz="0" w:space="0" w:color="auto"/>
            <w:bottom w:val="none" w:sz="0" w:space="0" w:color="auto"/>
            <w:right w:val="none" w:sz="0" w:space="0" w:color="auto"/>
          </w:divBdr>
        </w:div>
        <w:div w:id="104934690">
          <w:marLeft w:val="0"/>
          <w:marRight w:val="0"/>
          <w:marTop w:val="180"/>
          <w:marBottom w:val="240"/>
          <w:divBdr>
            <w:top w:val="none" w:sz="0" w:space="0" w:color="auto"/>
            <w:left w:val="none" w:sz="0" w:space="0" w:color="auto"/>
            <w:bottom w:val="none" w:sz="0" w:space="0" w:color="auto"/>
            <w:right w:val="none" w:sz="0" w:space="0" w:color="auto"/>
          </w:divBdr>
        </w:div>
        <w:div w:id="173495354">
          <w:marLeft w:val="0"/>
          <w:marRight w:val="0"/>
          <w:marTop w:val="180"/>
          <w:marBottom w:val="240"/>
          <w:divBdr>
            <w:top w:val="none" w:sz="0" w:space="0" w:color="auto"/>
            <w:left w:val="none" w:sz="0" w:space="0" w:color="auto"/>
            <w:bottom w:val="none" w:sz="0" w:space="0" w:color="auto"/>
            <w:right w:val="none" w:sz="0" w:space="0" w:color="auto"/>
          </w:divBdr>
        </w:div>
        <w:div w:id="1474714091">
          <w:marLeft w:val="0"/>
          <w:marRight w:val="0"/>
          <w:marTop w:val="360"/>
          <w:marBottom w:val="180"/>
          <w:divBdr>
            <w:top w:val="none" w:sz="0" w:space="0" w:color="auto"/>
            <w:left w:val="none" w:sz="0" w:space="0" w:color="auto"/>
            <w:bottom w:val="none" w:sz="0" w:space="0" w:color="auto"/>
            <w:right w:val="none" w:sz="0" w:space="0" w:color="auto"/>
          </w:divBdr>
        </w:div>
        <w:div w:id="524639478">
          <w:marLeft w:val="0"/>
          <w:marRight w:val="0"/>
          <w:marTop w:val="180"/>
          <w:marBottom w:val="240"/>
          <w:divBdr>
            <w:top w:val="none" w:sz="0" w:space="0" w:color="auto"/>
            <w:left w:val="none" w:sz="0" w:space="0" w:color="auto"/>
            <w:bottom w:val="none" w:sz="0" w:space="0" w:color="auto"/>
            <w:right w:val="none" w:sz="0" w:space="0" w:color="auto"/>
          </w:divBdr>
        </w:div>
        <w:div w:id="1908299081">
          <w:marLeft w:val="0"/>
          <w:marRight w:val="0"/>
          <w:marTop w:val="180"/>
          <w:marBottom w:val="240"/>
          <w:divBdr>
            <w:top w:val="none" w:sz="0" w:space="0" w:color="auto"/>
            <w:left w:val="none" w:sz="0" w:space="0" w:color="auto"/>
            <w:bottom w:val="none" w:sz="0" w:space="0" w:color="auto"/>
            <w:right w:val="none" w:sz="0" w:space="0" w:color="auto"/>
          </w:divBdr>
        </w:div>
        <w:div w:id="1833596952">
          <w:marLeft w:val="0"/>
          <w:marRight w:val="0"/>
          <w:marTop w:val="180"/>
          <w:marBottom w:val="240"/>
          <w:divBdr>
            <w:top w:val="none" w:sz="0" w:space="0" w:color="auto"/>
            <w:left w:val="none" w:sz="0" w:space="0" w:color="auto"/>
            <w:bottom w:val="none" w:sz="0" w:space="0" w:color="auto"/>
            <w:right w:val="none" w:sz="0" w:space="0" w:color="auto"/>
          </w:divBdr>
        </w:div>
        <w:div w:id="1752464743">
          <w:marLeft w:val="0"/>
          <w:marRight w:val="0"/>
          <w:marTop w:val="180"/>
          <w:marBottom w:val="240"/>
          <w:divBdr>
            <w:top w:val="none" w:sz="0" w:space="0" w:color="auto"/>
            <w:left w:val="none" w:sz="0" w:space="0" w:color="auto"/>
            <w:bottom w:val="none" w:sz="0" w:space="0" w:color="auto"/>
            <w:right w:val="none" w:sz="0" w:space="0" w:color="auto"/>
          </w:divBdr>
        </w:div>
        <w:div w:id="176235838">
          <w:marLeft w:val="0"/>
          <w:marRight w:val="0"/>
          <w:marTop w:val="180"/>
          <w:marBottom w:val="240"/>
          <w:divBdr>
            <w:top w:val="none" w:sz="0" w:space="0" w:color="auto"/>
            <w:left w:val="none" w:sz="0" w:space="0" w:color="auto"/>
            <w:bottom w:val="none" w:sz="0" w:space="0" w:color="auto"/>
            <w:right w:val="none" w:sz="0" w:space="0" w:color="auto"/>
          </w:divBdr>
        </w:div>
        <w:div w:id="1564683077">
          <w:marLeft w:val="0"/>
          <w:marRight w:val="0"/>
          <w:marTop w:val="180"/>
          <w:marBottom w:val="240"/>
          <w:divBdr>
            <w:top w:val="none" w:sz="0" w:space="0" w:color="auto"/>
            <w:left w:val="none" w:sz="0" w:space="0" w:color="auto"/>
            <w:bottom w:val="none" w:sz="0" w:space="0" w:color="auto"/>
            <w:right w:val="none" w:sz="0" w:space="0" w:color="auto"/>
          </w:divBdr>
        </w:div>
        <w:div w:id="348222440">
          <w:marLeft w:val="0"/>
          <w:marRight w:val="0"/>
          <w:marTop w:val="180"/>
          <w:marBottom w:val="240"/>
          <w:divBdr>
            <w:top w:val="none" w:sz="0" w:space="0" w:color="auto"/>
            <w:left w:val="none" w:sz="0" w:space="0" w:color="auto"/>
            <w:bottom w:val="none" w:sz="0" w:space="0" w:color="auto"/>
            <w:right w:val="none" w:sz="0" w:space="0" w:color="auto"/>
          </w:divBdr>
        </w:div>
        <w:div w:id="1127744445">
          <w:marLeft w:val="0"/>
          <w:marRight w:val="0"/>
          <w:marTop w:val="180"/>
          <w:marBottom w:val="240"/>
          <w:divBdr>
            <w:top w:val="none" w:sz="0" w:space="0" w:color="auto"/>
            <w:left w:val="none" w:sz="0" w:space="0" w:color="auto"/>
            <w:bottom w:val="none" w:sz="0" w:space="0" w:color="auto"/>
            <w:right w:val="none" w:sz="0" w:space="0" w:color="auto"/>
          </w:divBdr>
        </w:div>
        <w:div w:id="1880899046">
          <w:marLeft w:val="0"/>
          <w:marRight w:val="0"/>
          <w:marTop w:val="180"/>
          <w:marBottom w:val="240"/>
          <w:divBdr>
            <w:top w:val="none" w:sz="0" w:space="0" w:color="auto"/>
            <w:left w:val="none" w:sz="0" w:space="0" w:color="auto"/>
            <w:bottom w:val="none" w:sz="0" w:space="0" w:color="auto"/>
            <w:right w:val="none" w:sz="0" w:space="0" w:color="auto"/>
          </w:divBdr>
        </w:div>
        <w:div w:id="824515322">
          <w:marLeft w:val="0"/>
          <w:marRight w:val="0"/>
          <w:marTop w:val="180"/>
          <w:marBottom w:val="240"/>
          <w:divBdr>
            <w:top w:val="none" w:sz="0" w:space="0" w:color="auto"/>
            <w:left w:val="none" w:sz="0" w:space="0" w:color="auto"/>
            <w:bottom w:val="none" w:sz="0" w:space="0" w:color="auto"/>
            <w:right w:val="none" w:sz="0" w:space="0" w:color="auto"/>
          </w:divBdr>
        </w:div>
        <w:div w:id="2084840267">
          <w:marLeft w:val="0"/>
          <w:marRight w:val="0"/>
          <w:marTop w:val="180"/>
          <w:marBottom w:val="240"/>
          <w:divBdr>
            <w:top w:val="none" w:sz="0" w:space="0" w:color="auto"/>
            <w:left w:val="none" w:sz="0" w:space="0" w:color="auto"/>
            <w:bottom w:val="none" w:sz="0" w:space="0" w:color="auto"/>
            <w:right w:val="none" w:sz="0" w:space="0" w:color="auto"/>
          </w:divBdr>
        </w:div>
        <w:div w:id="402802693">
          <w:marLeft w:val="0"/>
          <w:marRight w:val="0"/>
          <w:marTop w:val="180"/>
          <w:marBottom w:val="240"/>
          <w:divBdr>
            <w:top w:val="none" w:sz="0" w:space="0" w:color="auto"/>
            <w:left w:val="none" w:sz="0" w:space="0" w:color="auto"/>
            <w:bottom w:val="none" w:sz="0" w:space="0" w:color="auto"/>
            <w:right w:val="none" w:sz="0" w:space="0" w:color="auto"/>
          </w:divBdr>
        </w:div>
        <w:div w:id="2087916946">
          <w:marLeft w:val="0"/>
          <w:marRight w:val="0"/>
          <w:marTop w:val="180"/>
          <w:marBottom w:val="240"/>
          <w:divBdr>
            <w:top w:val="none" w:sz="0" w:space="0" w:color="auto"/>
            <w:left w:val="none" w:sz="0" w:space="0" w:color="auto"/>
            <w:bottom w:val="none" w:sz="0" w:space="0" w:color="auto"/>
            <w:right w:val="none" w:sz="0" w:space="0" w:color="auto"/>
          </w:divBdr>
        </w:div>
        <w:div w:id="417406438">
          <w:marLeft w:val="0"/>
          <w:marRight w:val="0"/>
          <w:marTop w:val="180"/>
          <w:marBottom w:val="240"/>
          <w:divBdr>
            <w:top w:val="none" w:sz="0" w:space="0" w:color="auto"/>
            <w:left w:val="none" w:sz="0" w:space="0" w:color="auto"/>
            <w:bottom w:val="none" w:sz="0" w:space="0" w:color="auto"/>
            <w:right w:val="none" w:sz="0" w:space="0" w:color="auto"/>
          </w:divBdr>
        </w:div>
        <w:div w:id="383406829">
          <w:marLeft w:val="0"/>
          <w:marRight w:val="0"/>
          <w:marTop w:val="360"/>
          <w:marBottom w:val="180"/>
          <w:divBdr>
            <w:top w:val="none" w:sz="0" w:space="0" w:color="auto"/>
            <w:left w:val="none" w:sz="0" w:space="0" w:color="auto"/>
            <w:bottom w:val="none" w:sz="0" w:space="0" w:color="auto"/>
            <w:right w:val="none" w:sz="0" w:space="0" w:color="auto"/>
          </w:divBdr>
        </w:div>
        <w:div w:id="1595867789">
          <w:marLeft w:val="0"/>
          <w:marRight w:val="0"/>
          <w:marTop w:val="180"/>
          <w:marBottom w:val="240"/>
          <w:divBdr>
            <w:top w:val="none" w:sz="0" w:space="0" w:color="auto"/>
            <w:left w:val="none" w:sz="0" w:space="0" w:color="auto"/>
            <w:bottom w:val="none" w:sz="0" w:space="0" w:color="auto"/>
            <w:right w:val="none" w:sz="0" w:space="0" w:color="auto"/>
          </w:divBdr>
        </w:div>
        <w:div w:id="1596668767">
          <w:marLeft w:val="0"/>
          <w:marRight w:val="0"/>
          <w:marTop w:val="180"/>
          <w:marBottom w:val="240"/>
          <w:divBdr>
            <w:top w:val="none" w:sz="0" w:space="0" w:color="auto"/>
            <w:left w:val="none" w:sz="0" w:space="0" w:color="auto"/>
            <w:bottom w:val="none" w:sz="0" w:space="0" w:color="auto"/>
            <w:right w:val="none" w:sz="0" w:space="0" w:color="auto"/>
          </w:divBdr>
        </w:div>
        <w:div w:id="964430282">
          <w:marLeft w:val="0"/>
          <w:marRight w:val="0"/>
          <w:marTop w:val="180"/>
          <w:marBottom w:val="240"/>
          <w:divBdr>
            <w:top w:val="none" w:sz="0" w:space="0" w:color="auto"/>
            <w:left w:val="none" w:sz="0" w:space="0" w:color="auto"/>
            <w:bottom w:val="none" w:sz="0" w:space="0" w:color="auto"/>
            <w:right w:val="none" w:sz="0" w:space="0" w:color="auto"/>
          </w:divBdr>
        </w:div>
        <w:div w:id="447436374">
          <w:marLeft w:val="0"/>
          <w:marRight w:val="0"/>
          <w:marTop w:val="180"/>
          <w:marBottom w:val="240"/>
          <w:divBdr>
            <w:top w:val="none" w:sz="0" w:space="0" w:color="auto"/>
            <w:left w:val="none" w:sz="0" w:space="0" w:color="auto"/>
            <w:bottom w:val="none" w:sz="0" w:space="0" w:color="auto"/>
            <w:right w:val="none" w:sz="0" w:space="0" w:color="auto"/>
          </w:divBdr>
        </w:div>
        <w:div w:id="1319728207">
          <w:marLeft w:val="0"/>
          <w:marRight w:val="0"/>
          <w:marTop w:val="180"/>
          <w:marBottom w:val="240"/>
          <w:divBdr>
            <w:top w:val="none" w:sz="0" w:space="0" w:color="auto"/>
            <w:left w:val="none" w:sz="0" w:space="0" w:color="auto"/>
            <w:bottom w:val="none" w:sz="0" w:space="0" w:color="auto"/>
            <w:right w:val="none" w:sz="0" w:space="0" w:color="auto"/>
          </w:divBdr>
        </w:div>
        <w:div w:id="657346435">
          <w:marLeft w:val="0"/>
          <w:marRight w:val="0"/>
          <w:marTop w:val="180"/>
          <w:marBottom w:val="240"/>
          <w:divBdr>
            <w:top w:val="none" w:sz="0" w:space="0" w:color="auto"/>
            <w:left w:val="none" w:sz="0" w:space="0" w:color="auto"/>
            <w:bottom w:val="none" w:sz="0" w:space="0" w:color="auto"/>
            <w:right w:val="none" w:sz="0" w:space="0" w:color="auto"/>
          </w:divBdr>
        </w:div>
        <w:div w:id="1836527983">
          <w:marLeft w:val="0"/>
          <w:marRight w:val="0"/>
          <w:marTop w:val="180"/>
          <w:marBottom w:val="240"/>
          <w:divBdr>
            <w:top w:val="none" w:sz="0" w:space="0" w:color="auto"/>
            <w:left w:val="none" w:sz="0" w:space="0" w:color="auto"/>
            <w:bottom w:val="none" w:sz="0" w:space="0" w:color="auto"/>
            <w:right w:val="none" w:sz="0" w:space="0" w:color="auto"/>
          </w:divBdr>
        </w:div>
        <w:div w:id="374044107">
          <w:marLeft w:val="0"/>
          <w:marRight w:val="0"/>
          <w:marTop w:val="180"/>
          <w:marBottom w:val="240"/>
          <w:divBdr>
            <w:top w:val="none" w:sz="0" w:space="0" w:color="auto"/>
            <w:left w:val="none" w:sz="0" w:space="0" w:color="auto"/>
            <w:bottom w:val="none" w:sz="0" w:space="0" w:color="auto"/>
            <w:right w:val="none" w:sz="0" w:space="0" w:color="auto"/>
          </w:divBdr>
        </w:div>
        <w:div w:id="88429187">
          <w:marLeft w:val="0"/>
          <w:marRight w:val="0"/>
          <w:marTop w:val="180"/>
          <w:marBottom w:val="240"/>
          <w:divBdr>
            <w:top w:val="none" w:sz="0" w:space="0" w:color="auto"/>
            <w:left w:val="none" w:sz="0" w:space="0" w:color="auto"/>
            <w:bottom w:val="none" w:sz="0" w:space="0" w:color="auto"/>
            <w:right w:val="none" w:sz="0" w:space="0" w:color="auto"/>
          </w:divBdr>
        </w:div>
        <w:div w:id="201208560">
          <w:marLeft w:val="0"/>
          <w:marRight w:val="0"/>
          <w:marTop w:val="180"/>
          <w:marBottom w:val="240"/>
          <w:divBdr>
            <w:top w:val="none" w:sz="0" w:space="0" w:color="auto"/>
            <w:left w:val="none" w:sz="0" w:space="0" w:color="auto"/>
            <w:bottom w:val="none" w:sz="0" w:space="0" w:color="auto"/>
            <w:right w:val="none" w:sz="0" w:space="0" w:color="auto"/>
          </w:divBdr>
        </w:div>
        <w:div w:id="992563370">
          <w:marLeft w:val="0"/>
          <w:marRight w:val="0"/>
          <w:marTop w:val="180"/>
          <w:marBottom w:val="240"/>
          <w:divBdr>
            <w:top w:val="none" w:sz="0" w:space="0" w:color="auto"/>
            <w:left w:val="none" w:sz="0" w:space="0" w:color="auto"/>
            <w:bottom w:val="none" w:sz="0" w:space="0" w:color="auto"/>
            <w:right w:val="none" w:sz="0" w:space="0" w:color="auto"/>
          </w:divBdr>
        </w:div>
        <w:div w:id="939721030">
          <w:marLeft w:val="0"/>
          <w:marRight w:val="0"/>
          <w:marTop w:val="180"/>
          <w:marBottom w:val="240"/>
          <w:divBdr>
            <w:top w:val="none" w:sz="0" w:space="0" w:color="auto"/>
            <w:left w:val="none" w:sz="0" w:space="0" w:color="auto"/>
            <w:bottom w:val="none" w:sz="0" w:space="0" w:color="auto"/>
            <w:right w:val="none" w:sz="0" w:space="0" w:color="auto"/>
          </w:divBdr>
        </w:div>
      </w:divsChild>
    </w:div>
    <w:div w:id="1965695339">
      <w:bodyDiv w:val="1"/>
      <w:marLeft w:val="0"/>
      <w:marRight w:val="0"/>
      <w:marTop w:val="0"/>
      <w:marBottom w:val="0"/>
      <w:divBdr>
        <w:top w:val="none" w:sz="0" w:space="0" w:color="auto"/>
        <w:left w:val="none" w:sz="0" w:space="0" w:color="auto"/>
        <w:bottom w:val="none" w:sz="0" w:space="0" w:color="auto"/>
        <w:right w:val="none" w:sz="0" w:space="0" w:color="auto"/>
      </w:divBdr>
      <w:divsChild>
        <w:div w:id="1048262248">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8106</Words>
  <Characters>46208</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Иванченко</dc:creator>
  <cp:keywords/>
  <dc:description/>
  <cp:lastModifiedBy>User</cp:lastModifiedBy>
  <cp:revision>2</cp:revision>
  <dcterms:created xsi:type="dcterms:W3CDTF">2026-06-17T06:50:00Z</dcterms:created>
  <dcterms:modified xsi:type="dcterms:W3CDTF">2026-06-17T06:50:00Z</dcterms:modified>
</cp:coreProperties>
</file>