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EE" w:rsidRDefault="003F09EE" w:rsidP="00A645F2">
      <w:pPr>
        <w:pStyle w:val="Caption"/>
        <w:rPr>
          <w:noProof/>
          <w:sz w:val="28"/>
          <w:szCs w:val="28"/>
        </w:rPr>
      </w:pPr>
      <w:r w:rsidRPr="00335D98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3.5pt;visibility:visible">
            <v:imagedata r:id="rId5" o:title=""/>
          </v:shape>
        </w:pict>
      </w:r>
    </w:p>
    <w:p w:rsidR="003F09EE" w:rsidRDefault="003F09EE" w:rsidP="00481A9E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НЕТІШИНСЬКА МІСЬКА РАДА ХМЕЛЬНИЦЬКОЇ ОБЛАСТІ</w:t>
      </w:r>
    </w:p>
    <w:p w:rsidR="003F09EE" w:rsidRDefault="003F09EE" w:rsidP="00481A9E">
      <w:pPr>
        <w:jc w:val="center"/>
        <w:rPr>
          <w:b/>
          <w:sz w:val="26"/>
          <w:szCs w:val="28"/>
        </w:rPr>
      </w:pPr>
    </w:p>
    <w:p w:rsidR="003F09EE" w:rsidRDefault="003F09EE" w:rsidP="00481A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3F09EE" w:rsidRDefault="003F09EE" w:rsidP="00481A9E">
      <w:pPr>
        <w:jc w:val="center"/>
        <w:rPr>
          <w:b/>
          <w:szCs w:val="28"/>
        </w:rPr>
      </w:pPr>
      <w:r>
        <w:rPr>
          <w:b/>
          <w:szCs w:val="28"/>
        </w:rPr>
        <w:t>шістдесят сьомої (позачергової) сесії Нетішинської міської ради</w:t>
      </w:r>
    </w:p>
    <w:p w:rsidR="003F09EE" w:rsidRDefault="003F09EE" w:rsidP="00481A9E">
      <w:pPr>
        <w:jc w:val="center"/>
        <w:rPr>
          <w:b/>
          <w:szCs w:val="28"/>
        </w:rPr>
      </w:pPr>
      <w:r>
        <w:rPr>
          <w:b/>
          <w:szCs w:val="28"/>
        </w:rPr>
        <w:t>VІІІ скликання</w:t>
      </w:r>
    </w:p>
    <w:p w:rsidR="003F09EE" w:rsidRDefault="003F09EE" w:rsidP="00A645F2">
      <w:pPr>
        <w:rPr>
          <w:szCs w:val="28"/>
        </w:rPr>
      </w:pPr>
    </w:p>
    <w:p w:rsidR="003F09EE" w:rsidRDefault="003F09EE" w:rsidP="00A645F2">
      <w:pPr>
        <w:rPr>
          <w:b/>
          <w:szCs w:val="28"/>
        </w:rPr>
      </w:pPr>
      <w:r>
        <w:rPr>
          <w:b/>
          <w:szCs w:val="28"/>
        </w:rPr>
        <w:t>26.08.2025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Нетішин</w:t>
      </w:r>
      <w:r>
        <w:rPr>
          <w:b/>
          <w:szCs w:val="28"/>
        </w:rPr>
        <w:tab/>
        <w:t xml:space="preserve">     </w:t>
      </w:r>
      <w:r>
        <w:rPr>
          <w:b/>
          <w:szCs w:val="28"/>
        </w:rPr>
        <w:tab/>
        <w:t xml:space="preserve">                         № 67/3047</w:t>
      </w:r>
    </w:p>
    <w:p w:rsidR="003F09EE" w:rsidRDefault="003F09EE" w:rsidP="006473EB">
      <w:pPr>
        <w:pStyle w:val="Caption"/>
        <w:jc w:val="left"/>
        <w:rPr>
          <w:color w:val="000000"/>
          <w:sz w:val="28"/>
          <w:szCs w:val="28"/>
        </w:rPr>
      </w:pPr>
    </w:p>
    <w:p w:rsidR="003F09EE" w:rsidRDefault="003F09EE" w:rsidP="006473EB">
      <w:pPr>
        <w:ind w:right="117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 безоплатну передачу матеріальних цінностей</w:t>
      </w:r>
      <w:r w:rsidRPr="006473E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комунальної власності з балансу виконавчого комітету Нетішинської міської ради до державної власності на баланс військової частини А1126</w:t>
      </w:r>
    </w:p>
    <w:p w:rsidR="003F09EE" w:rsidRDefault="003F09EE" w:rsidP="006473EB">
      <w:pPr>
        <w:ind w:right="1178"/>
        <w:jc w:val="both"/>
        <w:rPr>
          <w:color w:val="000000"/>
          <w:szCs w:val="28"/>
        </w:rPr>
      </w:pPr>
    </w:p>
    <w:p w:rsidR="003F09EE" w:rsidRDefault="003F09EE" w:rsidP="006473E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Відповідно до пункту 51 частини 1 статті 26, частини 2, пункту 3 частини 4 статті 42, частини 5 статті 60 Закону України «Про місцеве самоврядування в Україні», статті 6 Закону України «Про передачу, примусове відчуження або вилучення майна в умовах правового режиму воєнного чи надзвичайного стану», указів Президента України від 24 лютого 2022 року № 64/2022 «Про введення воєнного стану в Україні»</w:t>
      </w:r>
      <w:r>
        <w:rPr>
          <w:color w:val="000000"/>
          <w:spacing w:val="-6"/>
          <w:szCs w:val="28"/>
        </w:rPr>
        <w:t>,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від 14 січня 2025 року № 26/2025 «Про продовження строку дії воєнного стану в Україні», </w:t>
      </w:r>
      <w:r>
        <w:rPr>
          <w:color w:val="000000"/>
        </w:rPr>
        <w:t>Програми заходів національного спротиву Нетішинської міської</w:t>
      </w:r>
      <w:r>
        <w:rPr>
          <w:bCs/>
          <w:color w:val="000000"/>
          <w:szCs w:val="28"/>
          <w:shd w:val="clear" w:color="auto" w:fill="FFFFFF"/>
        </w:rPr>
        <w:t xml:space="preserve"> територіальної громади на </w:t>
      </w:r>
      <w:r>
        <w:rPr>
          <w:bCs/>
          <w:color w:val="000000"/>
          <w:szCs w:val="28"/>
          <w:shd w:val="clear" w:color="auto" w:fill="FFFFFF"/>
        </w:rPr>
        <w:br/>
        <w:t>2025 рік, затвердженої рішенням</w:t>
      </w:r>
      <w:r>
        <w:rPr>
          <w:color w:val="000000"/>
          <w:szCs w:val="28"/>
        </w:rPr>
        <w:t xml:space="preserve"> п</w:t>
      </w:r>
      <w:r>
        <w:rPr>
          <w:rFonts w:ascii="Calibri" w:hAnsi="Calibri" w:cs="Calibri"/>
          <w:color w:val="000000"/>
          <w:szCs w:val="28"/>
        </w:rPr>
        <w:t>'</w:t>
      </w:r>
      <w:r>
        <w:rPr>
          <w:color w:val="000000"/>
          <w:szCs w:val="28"/>
        </w:rPr>
        <w:t>ятдесят п</w:t>
      </w:r>
      <w:r>
        <w:rPr>
          <w:rFonts w:ascii="Calibri" w:hAnsi="Calibri" w:cs="Calibri"/>
          <w:color w:val="000000"/>
          <w:szCs w:val="28"/>
        </w:rPr>
        <w:t>'</w:t>
      </w:r>
      <w:r>
        <w:rPr>
          <w:color w:val="000000"/>
          <w:szCs w:val="28"/>
        </w:rPr>
        <w:t xml:space="preserve">ятої сесії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від 20 грудня 2024 року № 55/2590, зі змінами та з метою розгляду листа військової частини А1126 Міністерства оборони України, зареєстрованого у виконавчому комітеті Нетішинської міської ради 15 липня 2025 року за № 35/3710-01-09/2025, Нетішинська міська рада </w:t>
      </w:r>
    </w:p>
    <w:p w:rsidR="003F09EE" w:rsidRDefault="003F09EE" w:rsidP="006473EB">
      <w:pPr>
        <w:jc w:val="both"/>
        <w:rPr>
          <w:color w:val="000000"/>
          <w:szCs w:val="28"/>
        </w:rPr>
      </w:pPr>
    </w:p>
    <w:p w:rsidR="003F09EE" w:rsidRDefault="003F09EE" w:rsidP="006473E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ВИРІШИЛА:</w:t>
      </w:r>
    </w:p>
    <w:p w:rsidR="003F09EE" w:rsidRDefault="003F09EE" w:rsidP="006473EB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</w:p>
    <w:p w:rsidR="003F09EE" w:rsidRDefault="003F09EE" w:rsidP="006473EB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1. Передати безоплатно матеріальні цінності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 частини А1126 Міністерства оборони України (код ЄДРПОУ 22994874), згідно з додатком 1.</w:t>
      </w:r>
    </w:p>
    <w:p w:rsidR="003F09EE" w:rsidRDefault="003F09EE" w:rsidP="006473EB">
      <w:pPr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2. Утворити комісію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власності, на баланс військової частини А1126 Міністерства оборони України в умовах правого режиму воєнного стану (далі – комісія) та затвердити її персональний склад згідно з додатком 2.</w:t>
      </w:r>
    </w:p>
    <w:p w:rsidR="003F09EE" w:rsidRDefault="003F09EE" w:rsidP="006473E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 Комісії здійснити заходи щодо безоплатної передачі матеріальних цінностей з балансу виконавчого комітету Нетішинської міської ради на баланс військової частини А1126 Міністерства оборони України, згідно з чинним законодавством. Передачу майна комунальної власності у державну власність здійснити на підставі акта приймання-передачі.</w:t>
      </w:r>
    </w:p>
    <w:p w:rsidR="003F09EE" w:rsidRDefault="003F09EE" w:rsidP="006473EB">
      <w:pPr>
        <w:ind w:firstLine="708"/>
        <w:jc w:val="both"/>
        <w:rPr>
          <w:color w:val="000000"/>
          <w:szCs w:val="28"/>
        </w:rPr>
        <w:sectPr w:rsidR="003F09EE" w:rsidSect="00481A9E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3F09EE" w:rsidRDefault="003F09EE" w:rsidP="00481A9E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2</w:t>
      </w:r>
    </w:p>
    <w:p w:rsidR="003F09EE" w:rsidRDefault="003F09EE" w:rsidP="006473EB">
      <w:pPr>
        <w:ind w:firstLine="708"/>
        <w:jc w:val="both"/>
        <w:rPr>
          <w:color w:val="000000"/>
          <w:szCs w:val="28"/>
        </w:rPr>
      </w:pPr>
    </w:p>
    <w:p w:rsidR="003F09EE" w:rsidRDefault="003F09EE" w:rsidP="006473E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Встановити, що право державної власності на майно виникає з дати підписання акта приймання-передачі. </w:t>
      </w:r>
    </w:p>
    <w:p w:rsidR="003F09EE" w:rsidRDefault="003F09EE" w:rsidP="006473EB">
      <w:pPr>
        <w:tabs>
          <w:tab w:val="left" w:pos="720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Контроль за виконанням цього рішення покласти на постійну комісію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з питань планування бюджету, фінансів, розвитку підприємництва, соціально-економічного напрямку, інвестицій, регуляторної політики, комунального майна та комунального господарства (Микола Панащенко) та секретаря міської ради Івана Романюка.</w:t>
      </w:r>
    </w:p>
    <w:p w:rsidR="003F09EE" w:rsidRDefault="003F09EE" w:rsidP="006473EB">
      <w:pPr>
        <w:tabs>
          <w:tab w:val="left" w:pos="709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3F09EE" w:rsidRDefault="003F09EE" w:rsidP="006473E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3F09EE" w:rsidRDefault="003F09EE" w:rsidP="006473EB">
      <w:pPr>
        <w:jc w:val="both"/>
        <w:rPr>
          <w:color w:val="000000"/>
          <w:szCs w:val="28"/>
        </w:rPr>
      </w:pPr>
    </w:p>
    <w:p w:rsidR="003F09EE" w:rsidRDefault="003F09EE" w:rsidP="006473EB">
      <w:pPr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  Іван РОМАНЮК</w:t>
      </w: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rPr>
          <w:color w:val="000000"/>
          <w:szCs w:val="28"/>
        </w:rPr>
      </w:pPr>
    </w:p>
    <w:p w:rsidR="003F09EE" w:rsidRDefault="003F09EE" w:rsidP="006473EB">
      <w:pPr>
        <w:rPr>
          <w:color w:val="000000"/>
          <w:szCs w:val="28"/>
        </w:rPr>
      </w:pPr>
    </w:p>
    <w:p w:rsidR="003F09EE" w:rsidRDefault="003F09EE" w:rsidP="006473EB">
      <w:pPr>
        <w:rPr>
          <w:color w:val="000000"/>
          <w:szCs w:val="28"/>
        </w:rPr>
      </w:pPr>
    </w:p>
    <w:p w:rsidR="003F09EE" w:rsidRDefault="003F09EE" w:rsidP="006473EB">
      <w:pPr>
        <w:rPr>
          <w:color w:val="000000"/>
          <w:szCs w:val="28"/>
        </w:rPr>
      </w:pPr>
    </w:p>
    <w:p w:rsidR="003F09EE" w:rsidRDefault="003F09EE" w:rsidP="006473EB">
      <w:pPr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ind w:left="5664"/>
        <w:jc w:val="both"/>
        <w:rPr>
          <w:color w:val="000000"/>
          <w:szCs w:val="28"/>
        </w:rPr>
      </w:pPr>
    </w:p>
    <w:p w:rsidR="003F09EE" w:rsidRDefault="003F09EE" w:rsidP="006473EB">
      <w:pPr>
        <w:widowControl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3F09EE" w:rsidRDefault="003F09EE" w:rsidP="006473EB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</w:r>
      <w:r>
        <w:rPr>
          <w:color w:val="000000"/>
          <w:szCs w:val="28"/>
        </w:rPr>
        <w:tab/>
        <w:t>Додаток 1</w:t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до рішення шістдесят сьомої </w:t>
      </w:r>
      <w:r>
        <w:rPr>
          <w:color w:val="000000"/>
          <w:szCs w:val="28"/>
        </w:rPr>
        <w:br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(позачергової) сесії </w:t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Нетішинської  міської ради</w:t>
      </w:r>
      <w:r>
        <w:rPr>
          <w:color w:val="000000"/>
          <w:szCs w:val="28"/>
        </w:rPr>
        <w:tab/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26.08.2025 № 67/3047</w:t>
      </w:r>
    </w:p>
    <w:p w:rsidR="003F09EE" w:rsidRDefault="003F09EE" w:rsidP="006473EB">
      <w:pPr>
        <w:ind w:left="5664" w:firstLine="5580"/>
        <w:jc w:val="both"/>
        <w:rPr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Перелік</w:t>
      </w: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матеріальних цінностей комунальної власності Нетішинської міської територіальної громади, що безоплатно передаються з балансу виконавчого комітету Нетішинської міської ради до державної власності на баланс військової частини </w:t>
      </w:r>
      <w:r w:rsidRPr="006473EB">
        <w:rPr>
          <w:b/>
          <w:color w:val="000000"/>
          <w:szCs w:val="28"/>
        </w:rPr>
        <w:t>А1126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Міністерства оборони України</w:t>
      </w:r>
    </w:p>
    <w:p w:rsidR="003F09EE" w:rsidRDefault="003F09EE" w:rsidP="006473EB">
      <w:pPr>
        <w:tabs>
          <w:tab w:val="left" w:pos="3735"/>
        </w:tabs>
        <w:jc w:val="center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"/>
        <w:gridCol w:w="2425"/>
        <w:gridCol w:w="2598"/>
        <w:gridCol w:w="1455"/>
        <w:gridCol w:w="1406"/>
        <w:gridCol w:w="1406"/>
      </w:tblGrid>
      <w:tr w:rsidR="003F09EE" w:rsidTr="006473EB">
        <w:tc>
          <w:tcPr>
            <w:tcW w:w="55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№ 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з/п</w:t>
            </w:r>
          </w:p>
        </w:tc>
        <w:tc>
          <w:tcPr>
            <w:tcW w:w="242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Назва та технічні характеристики</w:t>
            </w:r>
          </w:p>
        </w:tc>
        <w:tc>
          <w:tcPr>
            <w:tcW w:w="2598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Місце розташування</w:t>
            </w:r>
          </w:p>
        </w:tc>
        <w:tc>
          <w:tcPr>
            <w:tcW w:w="145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Кількість,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од.</w:t>
            </w:r>
          </w:p>
        </w:tc>
        <w:tc>
          <w:tcPr>
            <w:tcW w:w="1406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Ціна</w:t>
            </w:r>
          </w:p>
        </w:tc>
        <w:tc>
          <w:tcPr>
            <w:tcW w:w="1406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Вартість, грн</w:t>
            </w:r>
          </w:p>
        </w:tc>
      </w:tr>
      <w:tr w:rsidR="003F09EE" w:rsidTr="006473EB">
        <w:tc>
          <w:tcPr>
            <w:tcW w:w="55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242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rStyle w:val="Emphasis"/>
                <w:i w:val="0"/>
                <w:lang w:val="en-US"/>
              </w:rPr>
            </w:pPr>
            <w:r>
              <w:rPr>
                <w:rStyle w:val="Emphasis"/>
                <w:i w:val="0"/>
                <w:color w:val="000000"/>
              </w:rPr>
              <w:t xml:space="preserve">Квадрокоптер </w:t>
            </w:r>
            <w:r>
              <w:rPr>
                <w:rStyle w:val="Emphasis"/>
                <w:i w:val="0"/>
                <w:color w:val="000000"/>
                <w:lang w:val="en-US"/>
              </w:rPr>
              <w:t>DJI Matrice 4T</w:t>
            </w:r>
          </w:p>
        </w:tc>
        <w:tc>
          <w:tcPr>
            <w:tcW w:w="2598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Хмельницька область, Шепетівський район, місто Нетішин, вулиця Шевченка, 1</w:t>
            </w:r>
          </w:p>
        </w:tc>
        <w:tc>
          <w:tcPr>
            <w:tcW w:w="1455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406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197740,00</w:t>
            </w:r>
          </w:p>
        </w:tc>
        <w:tc>
          <w:tcPr>
            <w:tcW w:w="1406" w:type="dxa"/>
          </w:tcPr>
          <w:p w:rsidR="003F09EE" w:rsidRDefault="003F09E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197740,00</w:t>
            </w:r>
          </w:p>
        </w:tc>
      </w:tr>
    </w:tbl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Іван РОМАНЮК</w:t>
      </w: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rPr>
          <w:b/>
          <w:color w:val="000000"/>
          <w:szCs w:val="28"/>
        </w:rPr>
      </w:pPr>
    </w:p>
    <w:p w:rsidR="003F09EE" w:rsidRDefault="003F09EE" w:rsidP="006473EB">
      <w:pPr>
        <w:widowControl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</w:r>
      <w: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Додаток 2</w:t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до рішення шістдесят сьомої </w:t>
      </w:r>
      <w:r>
        <w:rPr>
          <w:color w:val="000000"/>
          <w:szCs w:val="28"/>
        </w:rPr>
        <w:br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(позачергової) сесії </w:t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Нетішинської  міської ради</w:t>
      </w:r>
      <w:r>
        <w:rPr>
          <w:color w:val="000000"/>
          <w:szCs w:val="28"/>
        </w:rPr>
        <w:tab/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3F09EE" w:rsidRDefault="003F09EE" w:rsidP="00481A9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26.08.2025 № 67/3047</w:t>
      </w: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Склад</w:t>
      </w:r>
    </w:p>
    <w:p w:rsidR="003F09EE" w:rsidRDefault="003F09EE" w:rsidP="006473EB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комісії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частини </w:t>
      </w:r>
      <w:r w:rsidRPr="006473EB">
        <w:rPr>
          <w:b/>
          <w:color w:val="000000"/>
          <w:szCs w:val="28"/>
        </w:rPr>
        <w:t>А1126</w:t>
      </w:r>
      <w:r>
        <w:rPr>
          <w:b/>
          <w:color w:val="000000"/>
          <w:szCs w:val="28"/>
        </w:rPr>
        <w:t xml:space="preserve"> Міністерства оборони України в умовах правого режиму воєнного стану </w:t>
      </w:r>
    </w:p>
    <w:p w:rsidR="003F09EE" w:rsidRDefault="003F09EE" w:rsidP="006473EB">
      <w:pPr>
        <w:jc w:val="center"/>
        <w:rPr>
          <w:color w:val="000000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759"/>
      </w:tblGrid>
      <w:tr w:rsidR="003F09EE" w:rsidTr="006473E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Борійчук Світлана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начальник відділу з питань цивільного захисту населення виконавчого комітету Нетішинської міської ради, голова комісії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3F09EE" w:rsidTr="006473E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Гнатів Інна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 w:rsidP="00CE7BB6">
            <w:pPr>
              <w:numPr>
                <w:ilvl w:val="0"/>
                <w:numId w:val="1"/>
              </w:numPr>
              <w:tabs>
                <w:tab w:val="left" w:pos="417"/>
              </w:tabs>
              <w:spacing w:line="252" w:lineRule="auto"/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юридичної служби виконавчого комітету Нетішинської міської ради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3F09EE" w:rsidTr="006473E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Захожа Наталія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3F09EE" w:rsidRDefault="003F09E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начальник відділу бухгалтерського обліку апарату виконавчого комітету міської ради </w:t>
            </w:r>
          </w:p>
          <w:p w:rsidR="003F09EE" w:rsidRDefault="003F09E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</w:tc>
      </w:tr>
    </w:tbl>
    <w:p w:rsidR="003F09EE" w:rsidRDefault="003F09EE" w:rsidP="006473EB">
      <w:pPr>
        <w:tabs>
          <w:tab w:val="left" w:pos="3735"/>
        </w:tabs>
        <w:rPr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rPr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міської ради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Іван РОМАНЮК</w:t>
      </w: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3F09EE" w:rsidRDefault="003F09EE" w:rsidP="006473EB">
      <w:pPr>
        <w:tabs>
          <w:tab w:val="left" w:pos="3735"/>
        </w:tabs>
        <w:jc w:val="center"/>
        <w:rPr>
          <w:b/>
          <w:color w:val="000000"/>
          <w:szCs w:val="28"/>
        </w:rPr>
      </w:pPr>
    </w:p>
    <w:sectPr w:rsidR="003F09EE" w:rsidSect="007B0C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143E4"/>
    <w:multiLevelType w:val="hybridMultilevel"/>
    <w:tmpl w:val="4A74B0EC"/>
    <w:lvl w:ilvl="0" w:tplc="EDCA1880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267"/>
    <w:rsid w:val="00147C4E"/>
    <w:rsid w:val="00154A43"/>
    <w:rsid w:val="00195976"/>
    <w:rsid w:val="00224D60"/>
    <w:rsid w:val="00335D98"/>
    <w:rsid w:val="003C0267"/>
    <w:rsid w:val="003F09EE"/>
    <w:rsid w:val="00481A9E"/>
    <w:rsid w:val="00495C33"/>
    <w:rsid w:val="004E21B0"/>
    <w:rsid w:val="00561D31"/>
    <w:rsid w:val="006473EB"/>
    <w:rsid w:val="007B0C33"/>
    <w:rsid w:val="00941A41"/>
    <w:rsid w:val="00A63A13"/>
    <w:rsid w:val="00A645F2"/>
    <w:rsid w:val="00BB33CB"/>
    <w:rsid w:val="00CA2010"/>
    <w:rsid w:val="00CE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3EB"/>
    <w:rPr>
      <w:rFonts w:ascii="Times New Roman" w:hAnsi="Times New Roman"/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6473EB"/>
    <w:pPr>
      <w:jc w:val="center"/>
    </w:pPr>
    <w:rPr>
      <w:sz w:val="26"/>
    </w:rPr>
  </w:style>
  <w:style w:type="character" w:styleId="Emphasis">
    <w:name w:val="Emphasis"/>
    <w:basedOn w:val="DefaultParagraphFont"/>
    <w:uiPriority w:val="99"/>
    <w:qFormat/>
    <w:rsid w:val="006473E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7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666</Words>
  <Characters>3801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Depviddil</cp:lastModifiedBy>
  <cp:revision>5</cp:revision>
  <cp:lastPrinted>2025-08-27T06:45:00Z</cp:lastPrinted>
  <dcterms:created xsi:type="dcterms:W3CDTF">2025-08-15T10:32:00Z</dcterms:created>
  <dcterms:modified xsi:type="dcterms:W3CDTF">2025-08-27T06:45:00Z</dcterms:modified>
</cp:coreProperties>
</file>